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106" w:rsidRDefault="00397303">
      <w:pPr>
        <w:adjustRightInd/>
        <w:snapToGrid/>
        <w:spacing w:after="0"/>
        <w:jc w:val="center"/>
        <w:rPr>
          <w:rFonts w:ascii="宋体" w:eastAsia="宋体" w:hAnsi="宋体" w:cs="Arial"/>
          <w:b/>
          <w:bCs/>
          <w:color w:val="C00000"/>
          <w:sz w:val="48"/>
          <w:szCs w:val="48"/>
        </w:rPr>
      </w:pPr>
      <w:r>
        <w:rPr>
          <w:rFonts w:ascii="宋体" w:eastAsia="宋体" w:hAnsi="宋体" w:cs="Arial" w:hint="eastAsia"/>
          <w:b/>
          <w:bCs/>
          <w:color w:val="C00000"/>
          <w:sz w:val="48"/>
          <w:szCs w:val="48"/>
        </w:rPr>
        <w:t>中国政法大学高级课程研修班</w:t>
      </w:r>
    </w:p>
    <w:p w:rsidR="005A1106" w:rsidRDefault="00397303">
      <w:pPr>
        <w:adjustRightInd/>
        <w:snapToGrid/>
        <w:spacing w:after="0"/>
        <w:jc w:val="center"/>
        <w:rPr>
          <w:rFonts w:ascii="微软雅黑" w:hAnsi="微软雅黑" w:cs="Arial"/>
          <w:color w:val="434343"/>
          <w:sz w:val="27"/>
          <w:szCs w:val="27"/>
        </w:rPr>
      </w:pPr>
      <w:r>
        <w:rPr>
          <w:rFonts w:ascii="宋体" w:eastAsia="宋体" w:hAnsi="宋体" w:cs="Arial" w:hint="eastAsia"/>
          <w:b/>
          <w:bCs/>
          <w:color w:val="C00000"/>
          <w:sz w:val="48"/>
          <w:szCs w:val="48"/>
        </w:rPr>
        <w:t>招生简章</w:t>
      </w:r>
      <w:r>
        <w:rPr>
          <w:rFonts w:ascii="微软雅黑" w:hAnsi="微软雅黑" w:cs="Arial" w:hint="eastAsia"/>
          <w:b/>
          <w:bCs/>
          <w:color w:val="434343"/>
          <w:sz w:val="27"/>
          <w:szCs w:val="27"/>
        </w:rPr>
        <w:br/>
      </w:r>
    </w:p>
    <w:p w:rsidR="005A1106" w:rsidRDefault="00397303">
      <w:pPr>
        <w:pBdr>
          <w:left w:val="single" w:sz="36" w:space="4" w:color="8D1516"/>
          <w:bottom w:val="single" w:sz="6" w:space="0" w:color="B5B5B5"/>
        </w:pBdr>
        <w:adjustRightInd/>
        <w:snapToGrid/>
        <w:spacing w:before="420" w:after="330"/>
        <w:outlineLvl w:val="1"/>
        <w:rPr>
          <w:rFonts w:ascii="宋体" w:eastAsia="宋体" w:hAnsi="宋体" w:cs="Arial"/>
          <w:b/>
          <w:bCs/>
          <w:color w:val="C00000"/>
          <w:sz w:val="36"/>
          <w:szCs w:val="36"/>
        </w:rPr>
      </w:pPr>
      <w:r>
        <w:rPr>
          <w:rFonts w:ascii="宋体" w:eastAsia="宋体" w:hAnsi="宋体" w:cs="Arial"/>
          <w:b/>
          <w:bCs/>
          <w:color w:val="C00000"/>
          <w:sz w:val="24"/>
          <w:szCs w:val="24"/>
        </w:rPr>
        <w:t>学校简介</w:t>
      </w:r>
    </w:p>
    <w:p w:rsidR="005A1106" w:rsidRDefault="00397303">
      <w:pPr>
        <w:adjustRightInd/>
        <w:snapToGrid/>
        <w:spacing w:after="0" w:line="360" w:lineRule="atLeast"/>
        <w:ind w:firstLine="345"/>
        <w:rPr>
          <w:rFonts w:ascii="宋体" w:eastAsia="宋体" w:hAnsi="宋体" w:cs="Arial"/>
          <w:color w:val="434343"/>
          <w:sz w:val="18"/>
          <w:szCs w:val="18"/>
        </w:rPr>
      </w:pPr>
      <w:r>
        <w:rPr>
          <w:rFonts w:ascii="宋体" w:eastAsia="宋体" w:hAnsi="宋体" w:cs="Arial" w:hint="eastAsia"/>
          <w:color w:val="434343"/>
          <w:sz w:val="18"/>
          <w:szCs w:val="18"/>
        </w:rPr>
        <w:t>中国政法大学是一所以法学为特色和优势，兼有文学、史学、哲学、经济学、管理学、教育学等多学科的“</w:t>
      </w:r>
      <w:r>
        <w:rPr>
          <w:rFonts w:ascii="宋体" w:eastAsia="宋体" w:hAnsi="宋体" w:cs="Arial" w:hint="eastAsia"/>
          <w:color w:val="434343"/>
          <w:sz w:val="18"/>
          <w:szCs w:val="18"/>
        </w:rPr>
        <w:t>211</w:t>
      </w:r>
      <w:r>
        <w:rPr>
          <w:rFonts w:ascii="宋体" w:eastAsia="宋体" w:hAnsi="宋体" w:cs="Arial" w:hint="eastAsia"/>
          <w:color w:val="434343"/>
          <w:sz w:val="18"/>
          <w:szCs w:val="18"/>
        </w:rPr>
        <w:t>工程”重点建设大学，“‘</w:t>
      </w:r>
      <w:r>
        <w:rPr>
          <w:rFonts w:ascii="宋体" w:eastAsia="宋体" w:hAnsi="宋体" w:cs="Arial" w:hint="eastAsia"/>
          <w:color w:val="434343"/>
          <w:sz w:val="18"/>
          <w:szCs w:val="18"/>
        </w:rPr>
        <w:t>985</w:t>
      </w:r>
      <w:r>
        <w:rPr>
          <w:rFonts w:ascii="宋体" w:eastAsia="宋体" w:hAnsi="宋体" w:cs="Arial" w:hint="eastAsia"/>
          <w:color w:val="434343"/>
          <w:sz w:val="18"/>
          <w:szCs w:val="18"/>
        </w:rPr>
        <w:t>’优势学科创新平台”项目重点建设高校，直属于国家教育部。</w:t>
      </w:r>
    </w:p>
    <w:p w:rsidR="005A1106" w:rsidRDefault="00397303">
      <w:pPr>
        <w:adjustRightInd/>
        <w:snapToGrid/>
        <w:spacing w:after="0" w:line="360" w:lineRule="atLeast"/>
        <w:ind w:firstLine="345"/>
        <w:rPr>
          <w:rFonts w:ascii="宋体" w:eastAsia="宋体" w:hAnsi="宋体" w:cs="Arial"/>
          <w:color w:val="434343"/>
          <w:sz w:val="18"/>
          <w:szCs w:val="18"/>
        </w:rPr>
      </w:pPr>
      <w:r>
        <w:rPr>
          <w:rFonts w:ascii="宋体" w:eastAsia="宋体" w:hAnsi="宋体" w:cs="Arial" w:hint="eastAsia"/>
          <w:color w:val="434343"/>
          <w:sz w:val="18"/>
          <w:szCs w:val="18"/>
        </w:rPr>
        <w:t>学校在半个多世纪的办学历程中，为国家培养了各类优秀人才</w:t>
      </w:r>
      <w:r>
        <w:rPr>
          <w:rFonts w:ascii="宋体" w:eastAsia="宋体" w:hAnsi="宋体" w:cs="Arial" w:hint="eastAsia"/>
          <w:color w:val="434343"/>
          <w:sz w:val="18"/>
          <w:szCs w:val="18"/>
        </w:rPr>
        <w:t>20</w:t>
      </w:r>
      <w:r>
        <w:rPr>
          <w:rFonts w:ascii="宋体" w:eastAsia="宋体" w:hAnsi="宋体" w:cs="Arial" w:hint="eastAsia"/>
          <w:color w:val="434343"/>
          <w:sz w:val="18"/>
          <w:szCs w:val="18"/>
        </w:rPr>
        <w:t>余万人，参与了自建校以来几乎国家的所有立法活动，引领着国家法学理论的变革和法律思想的更新，代表着国家对外进行法学等领域的学术交流。</w:t>
      </w:r>
    </w:p>
    <w:p w:rsidR="005A1106" w:rsidRDefault="00397303">
      <w:pPr>
        <w:adjustRightInd/>
        <w:snapToGrid/>
        <w:spacing w:after="0" w:line="360" w:lineRule="atLeast"/>
        <w:ind w:firstLine="345"/>
        <w:rPr>
          <w:rFonts w:ascii="宋体" w:eastAsia="宋体" w:hAnsi="宋体" w:cs="Arial"/>
          <w:color w:val="434343"/>
          <w:sz w:val="18"/>
          <w:szCs w:val="18"/>
        </w:rPr>
      </w:pPr>
      <w:r>
        <w:rPr>
          <w:rFonts w:ascii="宋体" w:eastAsia="宋体" w:hAnsi="宋体" w:cs="Arial" w:hint="eastAsia"/>
          <w:color w:val="434343"/>
          <w:sz w:val="18"/>
          <w:szCs w:val="18"/>
        </w:rPr>
        <w:t>中国政法大学民商经济法学院现有民诉（仲裁）、民商法、经济法、知识产权法、环境法五个博士点和五个硕士点，共有教师</w:t>
      </w:r>
      <w:r>
        <w:rPr>
          <w:rFonts w:ascii="宋体" w:eastAsia="宋体" w:hAnsi="宋体" w:cs="Arial" w:hint="eastAsia"/>
          <w:color w:val="434343"/>
          <w:sz w:val="18"/>
          <w:szCs w:val="18"/>
        </w:rPr>
        <w:t>136</w:t>
      </w:r>
      <w:r>
        <w:rPr>
          <w:rFonts w:ascii="宋体" w:eastAsia="宋体" w:hAnsi="宋体" w:cs="Arial" w:hint="eastAsia"/>
          <w:color w:val="434343"/>
          <w:sz w:val="18"/>
          <w:szCs w:val="18"/>
        </w:rPr>
        <w:t>名，其中正副教授</w:t>
      </w:r>
      <w:r>
        <w:rPr>
          <w:rFonts w:ascii="宋体" w:eastAsia="宋体" w:hAnsi="宋体" w:cs="Arial" w:hint="eastAsia"/>
          <w:color w:val="434343"/>
          <w:sz w:val="18"/>
          <w:szCs w:val="18"/>
        </w:rPr>
        <w:t>120</w:t>
      </w:r>
      <w:r>
        <w:rPr>
          <w:rFonts w:ascii="宋体" w:eastAsia="宋体" w:hAnsi="宋体" w:cs="Arial" w:hint="eastAsia"/>
          <w:color w:val="434343"/>
          <w:sz w:val="18"/>
          <w:szCs w:val="18"/>
        </w:rPr>
        <w:t>名。拥有以江平、巫昌祯、王卫国等著名教授领军的雄厚的师资力量。培养了一大批适应我国快速发展的社会主义市场经济建设事业需要的高层次法律专业人才，满足了国家公务人员和其它岗位不脱产学习法学理论、研修法律知识的需求。</w:t>
      </w:r>
    </w:p>
    <w:p w:rsidR="005A1106" w:rsidRDefault="00397303">
      <w:pPr>
        <w:pBdr>
          <w:left w:val="single" w:sz="36" w:space="4" w:color="8D1516"/>
          <w:bottom w:val="single" w:sz="6" w:space="0" w:color="B5B5B5"/>
        </w:pBdr>
        <w:adjustRightInd/>
        <w:snapToGrid/>
        <w:spacing w:before="420" w:after="330" w:line="330" w:lineRule="atLeast"/>
        <w:outlineLvl w:val="1"/>
        <w:rPr>
          <w:rFonts w:ascii="宋体" w:eastAsia="宋体" w:hAnsi="宋体" w:cs="Arial"/>
          <w:b/>
          <w:bCs/>
          <w:color w:val="8D1516"/>
          <w:sz w:val="24"/>
          <w:szCs w:val="24"/>
        </w:rPr>
      </w:pPr>
      <w:r>
        <w:rPr>
          <w:rFonts w:ascii="宋体" w:eastAsia="宋体" w:hAnsi="宋体" w:cs="Arial" w:hint="eastAsia"/>
          <w:b/>
          <w:bCs/>
          <w:color w:val="8D1516"/>
          <w:sz w:val="24"/>
          <w:szCs w:val="24"/>
        </w:rPr>
        <w:t>学院简介</w:t>
      </w:r>
    </w:p>
    <w:p w:rsidR="005A1106" w:rsidRDefault="00397303">
      <w:pPr>
        <w:adjustRightInd/>
        <w:snapToGrid/>
        <w:spacing w:after="0" w:line="360" w:lineRule="atLeast"/>
        <w:ind w:firstLine="345"/>
        <w:rPr>
          <w:rFonts w:ascii="宋体" w:eastAsia="宋体" w:hAnsi="宋体" w:cs="Arial"/>
          <w:color w:val="434343"/>
          <w:sz w:val="18"/>
          <w:szCs w:val="18"/>
        </w:rPr>
      </w:pPr>
      <w:r>
        <w:rPr>
          <w:rFonts w:ascii="宋体" w:eastAsia="宋体" w:hAnsi="宋体" w:cs="Arial" w:hint="eastAsia"/>
          <w:color w:val="434343"/>
          <w:sz w:val="18"/>
          <w:szCs w:val="18"/>
        </w:rPr>
        <w:t>中国政法大学民商经济法学院是在</w:t>
      </w:r>
      <w:r>
        <w:rPr>
          <w:rFonts w:ascii="宋体" w:eastAsia="宋体" w:hAnsi="宋体" w:cs="Arial" w:hint="eastAsia"/>
          <w:color w:val="434343"/>
          <w:sz w:val="18"/>
          <w:szCs w:val="18"/>
        </w:rPr>
        <w:t>2002</w:t>
      </w:r>
      <w:r>
        <w:rPr>
          <w:rFonts w:ascii="宋体" w:eastAsia="宋体" w:hAnsi="宋体" w:cs="Arial" w:hint="eastAsia"/>
          <w:color w:val="434343"/>
          <w:sz w:val="18"/>
          <w:szCs w:val="18"/>
        </w:rPr>
        <w:t>年</w:t>
      </w:r>
      <w:r>
        <w:rPr>
          <w:rFonts w:ascii="宋体" w:eastAsia="宋体" w:hAnsi="宋体" w:cs="Arial" w:hint="eastAsia"/>
          <w:color w:val="434343"/>
          <w:sz w:val="18"/>
          <w:szCs w:val="18"/>
        </w:rPr>
        <w:t>6</w:t>
      </w:r>
      <w:r>
        <w:rPr>
          <w:rFonts w:ascii="宋体" w:eastAsia="宋体" w:hAnsi="宋体" w:cs="Arial" w:hint="eastAsia"/>
          <w:color w:val="434343"/>
          <w:sz w:val="18"/>
          <w:szCs w:val="18"/>
        </w:rPr>
        <w:t>月学校院系调整改革中，在整合原有的经济法系、法律系民商法教研室和民事诉讼法教研室、科研系列的环境法团队和原中央</w:t>
      </w:r>
      <w:r>
        <w:rPr>
          <w:rFonts w:ascii="宋体" w:eastAsia="宋体" w:hAnsi="宋体" w:cs="Arial" w:hint="eastAsia"/>
          <w:color w:val="434343"/>
          <w:sz w:val="18"/>
          <w:szCs w:val="18"/>
        </w:rPr>
        <w:t>政法管理干部学院部分师资的基础上成立的。</w:t>
      </w:r>
    </w:p>
    <w:p w:rsidR="005A1106" w:rsidRDefault="00397303">
      <w:pPr>
        <w:adjustRightInd/>
        <w:snapToGrid/>
        <w:spacing w:after="0" w:line="360" w:lineRule="atLeast"/>
        <w:ind w:firstLine="345"/>
        <w:rPr>
          <w:rFonts w:ascii="宋体" w:eastAsia="宋体" w:hAnsi="宋体" w:cs="Arial"/>
          <w:color w:val="434343"/>
          <w:sz w:val="18"/>
          <w:szCs w:val="18"/>
        </w:rPr>
      </w:pPr>
      <w:r>
        <w:rPr>
          <w:rFonts w:ascii="宋体" w:eastAsia="宋体" w:hAnsi="宋体" w:cs="Arial" w:hint="eastAsia"/>
          <w:color w:val="434343"/>
          <w:sz w:val="18"/>
          <w:szCs w:val="18"/>
        </w:rPr>
        <w:t>该院现有民商法、经济法、知识产权法、环境资源法和民事诉讼法五个学科，下设民法、商法、经济法、知识产权法、环境与资源法、民事诉讼法、财税金融法、劳动与社会保障法</w:t>
      </w:r>
      <w:r>
        <w:rPr>
          <w:rFonts w:ascii="宋体" w:eastAsia="宋体" w:hAnsi="宋体" w:cs="Arial" w:hint="eastAsia"/>
          <w:color w:val="434343"/>
          <w:sz w:val="18"/>
          <w:szCs w:val="18"/>
        </w:rPr>
        <w:t>8</w:t>
      </w:r>
      <w:r>
        <w:rPr>
          <w:rFonts w:ascii="宋体" w:eastAsia="宋体" w:hAnsi="宋体" w:cs="Arial" w:hint="eastAsia"/>
          <w:color w:val="434343"/>
          <w:sz w:val="18"/>
          <w:szCs w:val="18"/>
        </w:rPr>
        <w:t>个研究所，全院现有专任教师</w:t>
      </w:r>
      <w:r>
        <w:rPr>
          <w:rFonts w:ascii="宋体" w:eastAsia="宋体" w:hAnsi="宋体" w:cs="Arial" w:hint="eastAsia"/>
          <w:color w:val="434343"/>
          <w:sz w:val="18"/>
          <w:szCs w:val="18"/>
        </w:rPr>
        <w:t>136</w:t>
      </w:r>
      <w:r>
        <w:rPr>
          <w:rFonts w:ascii="宋体" w:eastAsia="宋体" w:hAnsi="宋体" w:cs="Arial" w:hint="eastAsia"/>
          <w:color w:val="434343"/>
          <w:sz w:val="18"/>
          <w:szCs w:val="18"/>
        </w:rPr>
        <w:t>人，党政管理人员</w:t>
      </w:r>
      <w:r>
        <w:rPr>
          <w:rFonts w:ascii="宋体" w:eastAsia="宋体" w:hAnsi="宋体" w:cs="Arial" w:hint="eastAsia"/>
          <w:color w:val="434343"/>
          <w:sz w:val="18"/>
          <w:szCs w:val="18"/>
        </w:rPr>
        <w:t>14</w:t>
      </w:r>
      <w:r>
        <w:rPr>
          <w:rFonts w:ascii="宋体" w:eastAsia="宋体" w:hAnsi="宋体" w:cs="Arial" w:hint="eastAsia"/>
          <w:color w:val="434343"/>
          <w:sz w:val="18"/>
          <w:szCs w:val="18"/>
        </w:rPr>
        <w:t>人。</w:t>
      </w:r>
    </w:p>
    <w:p w:rsidR="005A1106" w:rsidRDefault="00397303">
      <w:pPr>
        <w:adjustRightInd/>
        <w:snapToGrid/>
        <w:spacing w:after="0" w:line="360" w:lineRule="atLeast"/>
        <w:ind w:firstLine="345"/>
        <w:rPr>
          <w:rFonts w:ascii="宋体" w:eastAsia="宋体" w:hAnsi="宋体" w:cs="Arial"/>
          <w:color w:val="434343"/>
          <w:sz w:val="18"/>
          <w:szCs w:val="18"/>
        </w:rPr>
      </w:pPr>
      <w:r>
        <w:rPr>
          <w:rFonts w:ascii="宋体" w:eastAsia="宋体" w:hAnsi="宋体" w:cs="Arial" w:hint="eastAsia"/>
          <w:color w:val="434343"/>
          <w:sz w:val="18"/>
          <w:szCs w:val="18"/>
        </w:rPr>
        <w:t>建院以来，该院共承担了国家社科基金重大项目《和谐社会建设中的利益冲突及其法律调整》等纵向科研项目</w:t>
      </w:r>
      <w:r>
        <w:rPr>
          <w:rFonts w:ascii="宋体" w:eastAsia="宋体" w:hAnsi="宋体" w:cs="Arial" w:hint="eastAsia"/>
          <w:color w:val="434343"/>
          <w:sz w:val="18"/>
          <w:szCs w:val="18"/>
        </w:rPr>
        <w:t>42</w:t>
      </w:r>
      <w:r>
        <w:rPr>
          <w:rFonts w:ascii="宋体" w:eastAsia="宋体" w:hAnsi="宋体" w:cs="Arial" w:hint="eastAsia"/>
          <w:color w:val="434343"/>
          <w:sz w:val="18"/>
          <w:szCs w:val="18"/>
        </w:rPr>
        <w:t>项，获得资助</w:t>
      </w:r>
      <w:r>
        <w:rPr>
          <w:rFonts w:ascii="宋体" w:eastAsia="宋体" w:hAnsi="宋体" w:cs="Arial" w:hint="eastAsia"/>
          <w:color w:val="434343"/>
          <w:sz w:val="18"/>
          <w:szCs w:val="18"/>
        </w:rPr>
        <w:t>359.75</w:t>
      </w:r>
      <w:r>
        <w:rPr>
          <w:rFonts w:ascii="宋体" w:eastAsia="宋体" w:hAnsi="宋体" w:cs="Arial" w:hint="eastAsia"/>
          <w:color w:val="434343"/>
          <w:sz w:val="18"/>
          <w:szCs w:val="18"/>
        </w:rPr>
        <w:t>万元，其中国家社科基</w:t>
      </w:r>
      <w:r>
        <w:rPr>
          <w:rFonts w:ascii="宋体" w:eastAsia="宋体" w:hAnsi="宋体" w:cs="Arial" w:hint="eastAsia"/>
          <w:color w:val="434343"/>
          <w:sz w:val="18"/>
          <w:szCs w:val="18"/>
        </w:rPr>
        <w:t xml:space="preserve"> </w:t>
      </w:r>
      <w:r>
        <w:rPr>
          <w:rFonts w:ascii="宋体" w:eastAsia="宋体" w:hAnsi="宋体" w:cs="Arial" w:hint="eastAsia"/>
          <w:color w:val="434343"/>
          <w:sz w:val="18"/>
          <w:szCs w:val="18"/>
        </w:rPr>
        <w:t>金项目</w:t>
      </w:r>
      <w:r>
        <w:rPr>
          <w:rFonts w:ascii="宋体" w:eastAsia="宋体" w:hAnsi="宋体" w:cs="Arial" w:hint="eastAsia"/>
          <w:color w:val="434343"/>
          <w:sz w:val="18"/>
          <w:szCs w:val="18"/>
        </w:rPr>
        <w:t>11</w:t>
      </w:r>
      <w:r>
        <w:rPr>
          <w:rFonts w:ascii="宋体" w:eastAsia="宋体" w:hAnsi="宋体" w:cs="Arial" w:hint="eastAsia"/>
          <w:color w:val="434343"/>
          <w:sz w:val="18"/>
          <w:szCs w:val="18"/>
        </w:rPr>
        <w:t>项（包括国家社科基金重点项目</w:t>
      </w:r>
      <w:r>
        <w:rPr>
          <w:rFonts w:ascii="宋体" w:eastAsia="宋体" w:hAnsi="宋体" w:cs="Arial" w:hint="eastAsia"/>
          <w:color w:val="434343"/>
          <w:sz w:val="18"/>
          <w:szCs w:val="18"/>
        </w:rPr>
        <w:t>1</w:t>
      </w:r>
      <w:r>
        <w:rPr>
          <w:rFonts w:ascii="宋体" w:eastAsia="宋体" w:hAnsi="宋体" w:cs="Arial" w:hint="eastAsia"/>
          <w:color w:val="434343"/>
          <w:sz w:val="18"/>
          <w:szCs w:val="18"/>
        </w:rPr>
        <w:t>项），省部级项目</w:t>
      </w:r>
      <w:r>
        <w:rPr>
          <w:rFonts w:ascii="宋体" w:eastAsia="宋体" w:hAnsi="宋体" w:cs="Arial" w:hint="eastAsia"/>
          <w:color w:val="434343"/>
          <w:sz w:val="18"/>
          <w:szCs w:val="18"/>
        </w:rPr>
        <w:t>31</w:t>
      </w:r>
      <w:r>
        <w:rPr>
          <w:rFonts w:ascii="宋体" w:eastAsia="宋体" w:hAnsi="宋体" w:cs="Arial" w:hint="eastAsia"/>
          <w:color w:val="434343"/>
          <w:sz w:val="18"/>
          <w:szCs w:val="18"/>
        </w:rPr>
        <w:t>项（包括教育部重大攻关项目</w:t>
      </w:r>
      <w:r>
        <w:rPr>
          <w:rFonts w:ascii="宋体" w:eastAsia="宋体" w:hAnsi="宋体" w:cs="Arial" w:hint="eastAsia"/>
          <w:color w:val="434343"/>
          <w:sz w:val="18"/>
          <w:szCs w:val="18"/>
        </w:rPr>
        <w:t>2</w:t>
      </w:r>
      <w:r>
        <w:rPr>
          <w:rFonts w:ascii="宋体" w:eastAsia="宋体" w:hAnsi="宋体" w:cs="Arial" w:hint="eastAsia"/>
          <w:color w:val="434343"/>
          <w:sz w:val="18"/>
          <w:szCs w:val="18"/>
        </w:rPr>
        <w:t>项、教育部重点项目</w:t>
      </w:r>
      <w:r>
        <w:rPr>
          <w:rFonts w:ascii="宋体" w:eastAsia="宋体" w:hAnsi="宋体" w:cs="Arial" w:hint="eastAsia"/>
          <w:color w:val="434343"/>
          <w:sz w:val="18"/>
          <w:szCs w:val="18"/>
        </w:rPr>
        <w:t>1</w:t>
      </w:r>
      <w:r>
        <w:rPr>
          <w:rFonts w:ascii="宋体" w:eastAsia="宋体" w:hAnsi="宋体" w:cs="Arial" w:hint="eastAsia"/>
          <w:color w:val="434343"/>
          <w:sz w:val="18"/>
          <w:szCs w:val="18"/>
        </w:rPr>
        <w:t>项，教育部人才支持项目</w:t>
      </w:r>
      <w:r>
        <w:rPr>
          <w:rFonts w:ascii="宋体" w:eastAsia="宋体" w:hAnsi="宋体" w:cs="Arial" w:hint="eastAsia"/>
          <w:color w:val="434343"/>
          <w:sz w:val="18"/>
          <w:szCs w:val="18"/>
        </w:rPr>
        <w:t>4</w:t>
      </w:r>
      <w:r>
        <w:rPr>
          <w:rFonts w:ascii="宋体" w:eastAsia="宋体" w:hAnsi="宋体" w:cs="Arial" w:hint="eastAsia"/>
          <w:color w:val="434343"/>
          <w:sz w:val="18"/>
          <w:szCs w:val="18"/>
        </w:rPr>
        <w:t>项，教育部其他项目</w:t>
      </w:r>
      <w:r>
        <w:rPr>
          <w:rFonts w:ascii="宋体" w:eastAsia="宋体" w:hAnsi="宋体" w:cs="Arial" w:hint="eastAsia"/>
          <w:color w:val="434343"/>
          <w:sz w:val="18"/>
          <w:szCs w:val="18"/>
        </w:rPr>
        <w:t>7</w:t>
      </w:r>
      <w:r>
        <w:rPr>
          <w:rFonts w:ascii="宋体" w:eastAsia="宋体" w:hAnsi="宋体" w:cs="Arial" w:hint="eastAsia"/>
          <w:color w:val="434343"/>
          <w:sz w:val="18"/>
          <w:szCs w:val="18"/>
        </w:rPr>
        <w:t>项、司法部项目</w:t>
      </w:r>
      <w:r>
        <w:rPr>
          <w:rFonts w:ascii="宋体" w:eastAsia="宋体" w:hAnsi="宋体" w:cs="Arial" w:hint="eastAsia"/>
          <w:color w:val="434343"/>
          <w:sz w:val="18"/>
          <w:szCs w:val="18"/>
        </w:rPr>
        <w:t>15</w:t>
      </w:r>
      <w:r>
        <w:rPr>
          <w:rFonts w:ascii="宋体" w:eastAsia="宋体" w:hAnsi="宋体" w:cs="Arial" w:hint="eastAsia"/>
          <w:color w:val="434343"/>
          <w:sz w:val="18"/>
          <w:szCs w:val="18"/>
        </w:rPr>
        <w:t>项，北京市项目</w:t>
      </w:r>
      <w:r>
        <w:rPr>
          <w:rFonts w:ascii="宋体" w:eastAsia="宋体" w:hAnsi="宋体" w:cs="Arial" w:hint="eastAsia"/>
          <w:color w:val="434343"/>
          <w:sz w:val="18"/>
          <w:szCs w:val="18"/>
        </w:rPr>
        <w:t>2</w:t>
      </w:r>
      <w:r>
        <w:rPr>
          <w:rFonts w:ascii="宋体" w:eastAsia="宋体" w:hAnsi="宋体" w:cs="Arial" w:hint="eastAsia"/>
          <w:color w:val="434343"/>
          <w:sz w:val="18"/>
          <w:szCs w:val="18"/>
        </w:rPr>
        <w:t>项）；承担了以国内政府、企事业单位委托的横向研究课题以及来自欧盟、意大利、荷兰、加拿大、美国等官方和学术机构资助的国际合作项目共</w:t>
      </w:r>
      <w:r>
        <w:rPr>
          <w:rFonts w:ascii="宋体" w:eastAsia="宋体" w:hAnsi="宋体" w:cs="Arial" w:hint="eastAsia"/>
          <w:color w:val="434343"/>
          <w:sz w:val="18"/>
          <w:szCs w:val="18"/>
        </w:rPr>
        <w:t>80</w:t>
      </w:r>
      <w:r>
        <w:rPr>
          <w:rFonts w:ascii="宋体" w:eastAsia="宋体" w:hAnsi="宋体" w:cs="Arial" w:hint="eastAsia"/>
          <w:color w:val="434343"/>
          <w:sz w:val="18"/>
          <w:szCs w:val="18"/>
        </w:rPr>
        <w:t>项，获得资助</w:t>
      </w:r>
      <w:r>
        <w:rPr>
          <w:rFonts w:ascii="宋体" w:eastAsia="宋体" w:hAnsi="宋体" w:cs="Arial" w:hint="eastAsia"/>
          <w:color w:val="434343"/>
          <w:sz w:val="18"/>
          <w:szCs w:val="18"/>
        </w:rPr>
        <w:t>580</w:t>
      </w:r>
      <w:r>
        <w:rPr>
          <w:rFonts w:ascii="宋体" w:eastAsia="宋体" w:hAnsi="宋体" w:cs="Arial" w:hint="eastAsia"/>
          <w:color w:val="434343"/>
          <w:sz w:val="18"/>
          <w:szCs w:val="18"/>
        </w:rPr>
        <w:t>万元。在科研项目和成果的强有力支撑下，该院的民商法学于今年</w:t>
      </w:r>
      <w:r>
        <w:rPr>
          <w:rFonts w:ascii="宋体" w:eastAsia="宋体" w:hAnsi="宋体" w:cs="Arial" w:hint="eastAsia"/>
          <w:color w:val="434343"/>
          <w:sz w:val="18"/>
          <w:szCs w:val="18"/>
        </w:rPr>
        <w:t>8</w:t>
      </w:r>
      <w:r>
        <w:rPr>
          <w:rFonts w:ascii="宋体" w:eastAsia="宋体" w:hAnsi="宋体" w:cs="Arial" w:hint="eastAsia"/>
          <w:color w:val="434343"/>
          <w:sz w:val="18"/>
          <w:szCs w:val="18"/>
        </w:rPr>
        <w:t>月被评为国家重点学科，从而使包括该院</w:t>
      </w:r>
      <w:r>
        <w:rPr>
          <w:rFonts w:ascii="宋体" w:eastAsia="宋体" w:hAnsi="宋体" w:cs="Arial" w:hint="eastAsia"/>
          <w:color w:val="434343"/>
          <w:sz w:val="18"/>
          <w:szCs w:val="18"/>
        </w:rPr>
        <w:t xml:space="preserve"> </w:t>
      </w:r>
      <w:r>
        <w:rPr>
          <w:rFonts w:ascii="宋体" w:eastAsia="宋体" w:hAnsi="宋体" w:cs="Arial" w:hint="eastAsia"/>
          <w:color w:val="434343"/>
          <w:sz w:val="18"/>
          <w:szCs w:val="18"/>
        </w:rPr>
        <w:t>的经济法、知识产权法、环境资源法和民事诉讼法在内的全校法学一级学科成为国家级重</w:t>
      </w:r>
      <w:r>
        <w:rPr>
          <w:rFonts w:ascii="宋体" w:eastAsia="宋体" w:hAnsi="宋体" w:cs="Arial" w:hint="eastAsia"/>
          <w:color w:val="434343"/>
          <w:sz w:val="18"/>
          <w:szCs w:val="18"/>
        </w:rPr>
        <w:t>点学科。该院《商法学》</w:t>
      </w:r>
      <w:r>
        <w:rPr>
          <w:rFonts w:ascii="宋体" w:eastAsia="宋体" w:hAnsi="宋体" w:cs="Arial" w:hint="eastAsia"/>
          <w:color w:val="434343"/>
          <w:sz w:val="18"/>
          <w:szCs w:val="18"/>
        </w:rPr>
        <w:t>2007</w:t>
      </w:r>
      <w:r>
        <w:rPr>
          <w:rFonts w:ascii="宋体" w:eastAsia="宋体" w:hAnsi="宋体" w:cs="Arial" w:hint="eastAsia"/>
          <w:color w:val="434343"/>
          <w:sz w:val="18"/>
          <w:szCs w:val="18"/>
        </w:rPr>
        <w:t>年</w:t>
      </w:r>
      <w:r>
        <w:rPr>
          <w:rFonts w:ascii="宋体" w:eastAsia="宋体" w:hAnsi="宋体" w:cs="Arial" w:hint="eastAsia"/>
          <w:color w:val="434343"/>
          <w:sz w:val="18"/>
          <w:szCs w:val="18"/>
        </w:rPr>
        <w:t>9</w:t>
      </w:r>
      <w:r>
        <w:rPr>
          <w:rFonts w:ascii="宋体" w:eastAsia="宋体" w:hAnsi="宋体" w:cs="Arial" w:hint="eastAsia"/>
          <w:color w:val="434343"/>
          <w:sz w:val="18"/>
          <w:szCs w:val="18"/>
        </w:rPr>
        <w:t>月被评为国家精品课程，《民法》、《经济法总论》先后被评为北京市精品课程，在各学科领域形成了高水平的专业教学团队。</w:t>
      </w:r>
    </w:p>
    <w:p w:rsidR="005A1106" w:rsidRDefault="00397303">
      <w:pPr>
        <w:pBdr>
          <w:left w:val="single" w:sz="36" w:space="4" w:color="8D1516"/>
          <w:bottom w:val="single" w:sz="6" w:space="0" w:color="B5B5B5"/>
        </w:pBdr>
        <w:adjustRightInd/>
        <w:snapToGrid/>
        <w:spacing w:before="420" w:after="330" w:line="330" w:lineRule="atLeast"/>
        <w:outlineLvl w:val="1"/>
        <w:rPr>
          <w:rFonts w:ascii="微软雅黑" w:hAnsi="微软雅黑" w:cs="Arial"/>
          <w:b/>
          <w:bCs/>
          <w:color w:val="8D1516"/>
          <w:sz w:val="24"/>
          <w:szCs w:val="24"/>
        </w:rPr>
      </w:pPr>
      <w:r>
        <w:rPr>
          <w:rFonts w:ascii="微软雅黑" w:hAnsi="微软雅黑" w:cs="Arial" w:hint="eastAsia"/>
          <w:b/>
          <w:bCs/>
          <w:color w:val="8D1516"/>
          <w:sz w:val="24"/>
          <w:szCs w:val="24"/>
        </w:rPr>
        <w:t>课程设置</w:t>
      </w:r>
    </w:p>
    <w:p w:rsidR="005A1106" w:rsidRDefault="00397303">
      <w:pPr>
        <w:adjustRightInd/>
        <w:snapToGrid/>
        <w:spacing w:after="0" w:line="360" w:lineRule="atLeast"/>
        <w:ind w:firstLine="345"/>
        <w:rPr>
          <w:rFonts w:ascii="微软雅黑" w:hAnsi="微软雅黑" w:cs="Arial"/>
          <w:color w:val="FF0000"/>
          <w:sz w:val="18"/>
          <w:szCs w:val="18"/>
        </w:rPr>
      </w:pPr>
      <w:r>
        <w:rPr>
          <w:rFonts w:ascii="微软雅黑" w:hAnsi="微软雅黑" w:cs="Arial" w:hint="eastAsia"/>
          <w:b/>
          <w:bCs/>
          <w:color w:val="FF0000"/>
          <w:sz w:val="24"/>
          <w:szCs w:val="24"/>
        </w:rPr>
        <w:lastRenderedPageBreak/>
        <w:t>民商法专业</w:t>
      </w:r>
    </w:p>
    <w:tbl>
      <w:tblPr>
        <w:tblW w:w="9000"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735"/>
        <w:gridCol w:w="3906"/>
        <w:gridCol w:w="4359"/>
      </w:tblGrid>
      <w:tr w:rsidR="005A1106">
        <w:tc>
          <w:tcPr>
            <w:tcW w:w="735" w:type="dxa"/>
            <w:tcBorders>
              <w:top w:val="single" w:sz="6" w:space="0" w:color="FFFFFF"/>
              <w:left w:val="single" w:sz="6" w:space="0" w:color="FFFFFF"/>
              <w:bottom w:val="single" w:sz="6" w:space="0" w:color="FFFFFF"/>
              <w:right w:val="single" w:sz="6" w:space="0" w:color="FFFFFF"/>
            </w:tcBorders>
            <w:shd w:val="clear" w:color="auto" w:fill="8F1416"/>
            <w:tcMar>
              <w:top w:w="105" w:type="dxa"/>
              <w:left w:w="105" w:type="dxa"/>
              <w:bottom w:w="105" w:type="dxa"/>
              <w:right w:w="105" w:type="dxa"/>
            </w:tcMar>
            <w:vAlign w:val="center"/>
          </w:tcPr>
          <w:p w:rsidR="005A1106" w:rsidRDefault="00397303">
            <w:pPr>
              <w:adjustRightInd/>
              <w:snapToGrid/>
              <w:spacing w:after="0"/>
              <w:jc w:val="center"/>
              <w:rPr>
                <w:rFonts w:ascii="宋体" w:eastAsia="宋体" w:hAnsi="宋体" w:cs="Arial"/>
                <w:b/>
                <w:bCs/>
                <w:color w:val="FFFFFF"/>
                <w:sz w:val="18"/>
                <w:szCs w:val="18"/>
              </w:rPr>
            </w:pPr>
            <w:r>
              <w:rPr>
                <w:rFonts w:ascii="宋体" w:eastAsia="宋体" w:hAnsi="宋体" w:cs="Arial"/>
                <w:b/>
                <w:bCs/>
                <w:color w:val="FFFFFF"/>
                <w:sz w:val="18"/>
              </w:rPr>
              <w:t>课程性质</w:t>
            </w:r>
          </w:p>
        </w:tc>
        <w:tc>
          <w:tcPr>
            <w:tcW w:w="3906" w:type="dxa"/>
            <w:tcBorders>
              <w:top w:val="single" w:sz="6" w:space="0" w:color="FFFFFF"/>
              <w:left w:val="single" w:sz="6" w:space="0" w:color="FFFFFF"/>
              <w:bottom w:val="single" w:sz="6" w:space="0" w:color="FFFFFF"/>
              <w:right w:val="single" w:sz="6" w:space="0" w:color="FFFFFF"/>
            </w:tcBorders>
            <w:shd w:val="clear" w:color="auto" w:fill="8F1416"/>
            <w:tcMar>
              <w:top w:w="105" w:type="dxa"/>
              <w:left w:w="105" w:type="dxa"/>
              <w:bottom w:w="105" w:type="dxa"/>
              <w:right w:w="105" w:type="dxa"/>
            </w:tcMar>
            <w:vAlign w:val="center"/>
          </w:tcPr>
          <w:p w:rsidR="005A1106" w:rsidRDefault="00397303">
            <w:pPr>
              <w:adjustRightInd/>
              <w:snapToGrid/>
              <w:spacing w:after="0"/>
              <w:jc w:val="center"/>
              <w:rPr>
                <w:rFonts w:ascii="宋体" w:eastAsia="宋体" w:hAnsi="宋体" w:cs="Arial"/>
                <w:b/>
                <w:bCs/>
                <w:color w:val="FFFFFF"/>
                <w:sz w:val="18"/>
                <w:szCs w:val="18"/>
              </w:rPr>
            </w:pPr>
            <w:r>
              <w:rPr>
                <w:rFonts w:ascii="宋体" w:eastAsia="宋体" w:hAnsi="宋体" w:cs="Arial"/>
                <w:b/>
                <w:bCs/>
                <w:color w:val="FFFFFF"/>
                <w:sz w:val="18"/>
              </w:rPr>
              <w:t>课程名称</w:t>
            </w:r>
          </w:p>
        </w:tc>
        <w:tc>
          <w:tcPr>
            <w:tcW w:w="4359" w:type="dxa"/>
            <w:tcBorders>
              <w:top w:val="single" w:sz="6" w:space="0" w:color="FFFFFF"/>
              <w:left w:val="single" w:sz="6" w:space="0" w:color="FFFFFF"/>
              <w:bottom w:val="single" w:sz="6" w:space="0" w:color="FFFFFF"/>
              <w:right w:val="single" w:sz="6" w:space="0" w:color="FFFFFF"/>
            </w:tcBorders>
            <w:shd w:val="clear" w:color="auto" w:fill="8F1416"/>
            <w:tcMar>
              <w:top w:w="105" w:type="dxa"/>
              <w:left w:w="105" w:type="dxa"/>
              <w:bottom w:w="105" w:type="dxa"/>
              <w:right w:w="105" w:type="dxa"/>
            </w:tcMar>
            <w:vAlign w:val="center"/>
          </w:tcPr>
          <w:p w:rsidR="005A1106" w:rsidRDefault="00397303">
            <w:pPr>
              <w:adjustRightInd/>
              <w:snapToGrid/>
              <w:spacing w:after="0"/>
              <w:jc w:val="center"/>
              <w:rPr>
                <w:rFonts w:ascii="宋体" w:eastAsia="宋体" w:hAnsi="宋体" w:cs="Arial"/>
                <w:b/>
                <w:bCs/>
                <w:color w:val="FFFFFF"/>
                <w:sz w:val="18"/>
                <w:szCs w:val="18"/>
              </w:rPr>
            </w:pPr>
            <w:r>
              <w:rPr>
                <w:rFonts w:ascii="宋体" w:eastAsia="宋体" w:hAnsi="宋体" w:cs="Arial"/>
                <w:b/>
                <w:bCs/>
                <w:color w:val="FFFFFF"/>
                <w:sz w:val="18"/>
              </w:rPr>
              <w:t>说</w:t>
            </w:r>
            <w:r>
              <w:rPr>
                <w:rFonts w:ascii="宋体" w:eastAsia="宋体" w:hAnsi="宋体" w:cs="Arial"/>
                <w:b/>
                <w:bCs/>
                <w:color w:val="FFFFFF"/>
                <w:sz w:val="18"/>
              </w:rPr>
              <w:t xml:space="preserve"> </w:t>
            </w:r>
            <w:r>
              <w:rPr>
                <w:rFonts w:ascii="宋体" w:eastAsia="宋体" w:hAnsi="宋体" w:cs="Arial"/>
                <w:b/>
                <w:bCs/>
                <w:color w:val="FFFFFF"/>
                <w:sz w:val="18"/>
              </w:rPr>
              <w:t>明</w:t>
            </w:r>
          </w:p>
        </w:tc>
      </w:tr>
      <w:tr w:rsidR="005A1106">
        <w:trPr>
          <w:trHeight w:val="2152"/>
        </w:trPr>
        <w:tc>
          <w:tcPr>
            <w:tcW w:w="735" w:type="dxa"/>
            <w:tcBorders>
              <w:top w:val="single" w:sz="6" w:space="0" w:color="FFFFFF"/>
              <w:left w:val="single" w:sz="6" w:space="0" w:color="FFFFFF"/>
              <w:bottom w:val="single" w:sz="6" w:space="0" w:color="FFFFFF"/>
              <w:right w:val="single" w:sz="6" w:space="0" w:color="FFFFFF"/>
            </w:tcBorders>
            <w:shd w:val="clear" w:color="auto" w:fill="FED4D5"/>
            <w:tcMar>
              <w:top w:w="75" w:type="dxa"/>
              <w:left w:w="0" w:type="dxa"/>
              <w:bottom w:w="75" w:type="dxa"/>
              <w:right w:w="0" w:type="dxa"/>
            </w:tcMar>
            <w:vAlign w:val="center"/>
          </w:tcPr>
          <w:p w:rsidR="005A1106" w:rsidRDefault="00397303">
            <w:pPr>
              <w:adjustRightInd/>
              <w:snapToGrid/>
              <w:spacing w:after="0" w:line="315" w:lineRule="atLeast"/>
              <w:jc w:val="center"/>
              <w:rPr>
                <w:rFonts w:ascii="宋体" w:eastAsia="宋体" w:hAnsi="宋体" w:cs="Arial"/>
                <w:color w:val="434343"/>
                <w:sz w:val="18"/>
                <w:szCs w:val="18"/>
              </w:rPr>
            </w:pPr>
            <w:r>
              <w:rPr>
                <w:rFonts w:ascii="宋体" w:eastAsia="宋体" w:hAnsi="宋体" w:cs="Arial"/>
                <w:color w:val="434343"/>
                <w:sz w:val="18"/>
                <w:szCs w:val="18"/>
              </w:rPr>
              <w:t>基础课程</w:t>
            </w:r>
          </w:p>
        </w:tc>
        <w:tc>
          <w:tcPr>
            <w:tcW w:w="3906" w:type="dxa"/>
            <w:tcBorders>
              <w:top w:val="single" w:sz="6" w:space="0" w:color="FFFFFF"/>
              <w:left w:val="single" w:sz="6" w:space="0" w:color="FFFFFF"/>
              <w:bottom w:val="single" w:sz="6" w:space="0" w:color="FFFFFF"/>
              <w:right w:val="single" w:sz="6" w:space="0" w:color="FFFFFF"/>
            </w:tcBorders>
            <w:shd w:val="clear" w:color="auto" w:fill="FEE8EA"/>
            <w:tcMar>
              <w:top w:w="75" w:type="dxa"/>
              <w:left w:w="0" w:type="dxa"/>
              <w:bottom w:w="75" w:type="dxa"/>
              <w:right w:w="0" w:type="dxa"/>
            </w:tcMar>
            <w:vAlign w:val="center"/>
          </w:tcPr>
          <w:p w:rsidR="005A1106" w:rsidRDefault="00397303">
            <w:pPr>
              <w:adjustRightInd/>
              <w:snapToGrid/>
              <w:spacing w:after="0" w:line="315" w:lineRule="atLeast"/>
              <w:jc w:val="center"/>
              <w:rPr>
                <w:rFonts w:ascii="宋体" w:eastAsia="宋体" w:hAnsi="宋体" w:cs="Arial"/>
                <w:color w:val="434343"/>
                <w:sz w:val="18"/>
                <w:szCs w:val="18"/>
              </w:rPr>
            </w:pPr>
            <w:r>
              <w:rPr>
                <w:rFonts w:ascii="宋体" w:eastAsia="宋体" w:hAnsi="宋体" w:cs="Arial"/>
                <w:color w:val="434343"/>
                <w:sz w:val="18"/>
                <w:szCs w:val="18"/>
              </w:rPr>
              <w:t>法理学、宪法学、民法学、</w:t>
            </w:r>
            <w:r>
              <w:rPr>
                <w:rFonts w:ascii="宋体" w:eastAsia="宋体" w:hAnsi="宋体" w:cs="Arial"/>
                <w:color w:val="434343"/>
                <w:sz w:val="18"/>
                <w:szCs w:val="18"/>
              </w:rPr>
              <w:br/>
            </w:r>
            <w:r>
              <w:rPr>
                <w:rFonts w:ascii="宋体" w:eastAsia="宋体" w:hAnsi="宋体" w:cs="Arial"/>
                <w:color w:val="434343"/>
                <w:sz w:val="18"/>
                <w:szCs w:val="18"/>
              </w:rPr>
              <w:t>刑法学、</w:t>
            </w:r>
            <w:r>
              <w:rPr>
                <w:rFonts w:ascii="宋体" w:eastAsia="宋体" w:hAnsi="宋体" w:cs="Arial"/>
                <w:color w:val="434343"/>
                <w:sz w:val="18"/>
                <w:szCs w:val="18"/>
              </w:rPr>
              <w:t xml:space="preserve"> </w:t>
            </w:r>
            <w:r>
              <w:rPr>
                <w:rFonts w:ascii="宋体" w:eastAsia="宋体" w:hAnsi="宋体" w:cs="Arial"/>
                <w:color w:val="434343"/>
                <w:sz w:val="18"/>
                <w:szCs w:val="18"/>
              </w:rPr>
              <w:t>中国法制史</w:t>
            </w:r>
          </w:p>
        </w:tc>
        <w:tc>
          <w:tcPr>
            <w:tcW w:w="4359" w:type="dxa"/>
            <w:tcBorders>
              <w:top w:val="single" w:sz="6" w:space="0" w:color="FFFFFF"/>
              <w:left w:val="single" w:sz="6" w:space="0" w:color="FFFFFF"/>
              <w:bottom w:val="single" w:sz="6" w:space="0" w:color="FFFFFF"/>
              <w:right w:val="single" w:sz="6" w:space="0" w:color="FFFFFF"/>
            </w:tcBorders>
            <w:shd w:val="clear" w:color="auto" w:fill="FEE8EA"/>
            <w:tcMar>
              <w:top w:w="75" w:type="dxa"/>
              <w:left w:w="0" w:type="dxa"/>
              <w:bottom w:w="75" w:type="dxa"/>
              <w:right w:w="0" w:type="dxa"/>
            </w:tcMar>
            <w:vAlign w:val="center"/>
          </w:tcPr>
          <w:p w:rsidR="005A1106" w:rsidRDefault="00397303">
            <w:pPr>
              <w:adjustRightInd/>
              <w:snapToGrid/>
              <w:spacing w:after="0" w:line="315" w:lineRule="atLeast"/>
              <w:rPr>
                <w:rFonts w:ascii="宋体" w:eastAsia="宋体" w:hAnsi="宋体" w:cs="Arial"/>
                <w:color w:val="434343"/>
                <w:sz w:val="18"/>
                <w:szCs w:val="18"/>
              </w:rPr>
            </w:pPr>
            <w:r>
              <w:rPr>
                <w:rFonts w:ascii="宋体" w:eastAsia="宋体" w:hAnsi="宋体" w:cs="Arial"/>
                <w:color w:val="434343"/>
                <w:sz w:val="18"/>
                <w:szCs w:val="18"/>
              </w:rPr>
              <w:t>5</w:t>
            </w:r>
            <w:r>
              <w:rPr>
                <w:rFonts w:ascii="宋体" w:eastAsia="宋体" w:hAnsi="宋体" w:cs="Arial"/>
                <w:color w:val="434343"/>
                <w:sz w:val="18"/>
                <w:szCs w:val="18"/>
              </w:rPr>
              <w:t>门基础课程为法学核心课程，是研究生同等学力人员申请硕士学位的全国统一考试专业综合的考试内容。通过学习，可帮助学员熟悉法学学科知识体系，建立系统完整性基础。</w:t>
            </w:r>
            <w:r>
              <w:rPr>
                <w:rFonts w:ascii="宋体" w:eastAsia="宋体" w:hAnsi="宋体" w:cs="Arial"/>
                <w:color w:val="434343"/>
                <w:sz w:val="18"/>
                <w:szCs w:val="18"/>
              </w:rPr>
              <w:t xml:space="preserve"> </w:t>
            </w:r>
            <w:r>
              <w:rPr>
                <w:rFonts w:ascii="宋体" w:eastAsia="宋体" w:hAnsi="宋体" w:cs="Arial"/>
                <w:color w:val="434343"/>
                <w:sz w:val="18"/>
                <w:szCs w:val="18"/>
              </w:rPr>
              <w:t>教学方法采用讲授、讨论、案例分析等形式。</w:t>
            </w:r>
          </w:p>
        </w:tc>
      </w:tr>
      <w:tr w:rsidR="005A1106">
        <w:tc>
          <w:tcPr>
            <w:tcW w:w="735" w:type="dxa"/>
            <w:tcBorders>
              <w:top w:val="single" w:sz="6" w:space="0" w:color="FFFFFF"/>
              <w:left w:val="single" w:sz="6" w:space="0" w:color="FFFFFF"/>
              <w:bottom w:val="single" w:sz="6" w:space="0" w:color="FFFFFF"/>
              <w:right w:val="single" w:sz="6" w:space="0" w:color="FFFFFF"/>
            </w:tcBorders>
            <w:shd w:val="clear" w:color="auto" w:fill="FED4D5"/>
            <w:tcMar>
              <w:top w:w="75" w:type="dxa"/>
              <w:left w:w="0" w:type="dxa"/>
              <w:bottom w:w="75" w:type="dxa"/>
              <w:right w:w="0" w:type="dxa"/>
            </w:tcMar>
            <w:vAlign w:val="center"/>
          </w:tcPr>
          <w:p w:rsidR="005A1106" w:rsidRDefault="00397303">
            <w:pPr>
              <w:adjustRightInd/>
              <w:snapToGrid/>
              <w:spacing w:after="0" w:line="315" w:lineRule="atLeast"/>
              <w:jc w:val="center"/>
              <w:rPr>
                <w:rFonts w:ascii="宋体" w:eastAsia="宋体" w:hAnsi="宋体" w:cs="Arial"/>
                <w:color w:val="434343"/>
                <w:sz w:val="18"/>
                <w:szCs w:val="18"/>
              </w:rPr>
            </w:pPr>
            <w:r>
              <w:rPr>
                <w:rFonts w:ascii="宋体" w:eastAsia="宋体" w:hAnsi="宋体" w:cs="Arial"/>
                <w:color w:val="434343"/>
                <w:sz w:val="18"/>
                <w:szCs w:val="18"/>
              </w:rPr>
              <w:t>专业课程</w:t>
            </w:r>
          </w:p>
        </w:tc>
        <w:tc>
          <w:tcPr>
            <w:tcW w:w="3906" w:type="dxa"/>
            <w:tcBorders>
              <w:top w:val="single" w:sz="6" w:space="0" w:color="FFFFFF"/>
              <w:left w:val="single" w:sz="6" w:space="0" w:color="FFFFFF"/>
              <w:bottom w:val="single" w:sz="6" w:space="0" w:color="FFFFFF"/>
              <w:right w:val="single" w:sz="6" w:space="0" w:color="FFFFFF"/>
            </w:tcBorders>
            <w:shd w:val="clear" w:color="auto" w:fill="FEE8EA"/>
            <w:tcMar>
              <w:top w:w="75" w:type="dxa"/>
              <w:left w:w="0" w:type="dxa"/>
              <w:bottom w:w="75" w:type="dxa"/>
              <w:right w:w="0" w:type="dxa"/>
            </w:tcMar>
            <w:vAlign w:val="center"/>
          </w:tcPr>
          <w:p w:rsidR="005A1106" w:rsidRDefault="00397303">
            <w:pPr>
              <w:adjustRightInd/>
              <w:snapToGrid/>
              <w:spacing w:after="0" w:line="315" w:lineRule="atLeast"/>
              <w:jc w:val="center"/>
              <w:rPr>
                <w:rFonts w:ascii="宋体" w:eastAsia="宋体" w:hAnsi="宋体" w:cs="Arial"/>
                <w:color w:val="434343"/>
                <w:sz w:val="18"/>
                <w:szCs w:val="18"/>
              </w:rPr>
            </w:pPr>
            <w:r>
              <w:rPr>
                <w:rFonts w:ascii="宋体" w:eastAsia="宋体" w:hAnsi="宋体" w:cs="Arial"/>
                <w:color w:val="434343"/>
                <w:sz w:val="18"/>
                <w:szCs w:val="18"/>
              </w:rPr>
              <w:t>宪法与行政诉讼法、刑法、诉讼法、民法学、商法学、婚姻家庭法学、仲裁法、民事诉讼法、刑事诉讼法、物权法论、侵权行为法论、继承法、行政复议法论、债权法、人身权法、公司法、企业法、保险法、票据法、破产法、海商法等。</w:t>
            </w:r>
          </w:p>
        </w:tc>
        <w:tc>
          <w:tcPr>
            <w:tcW w:w="4359" w:type="dxa"/>
            <w:tcBorders>
              <w:top w:val="single" w:sz="6" w:space="0" w:color="FFFFFF"/>
              <w:left w:val="single" w:sz="6" w:space="0" w:color="FFFFFF"/>
              <w:bottom w:val="single" w:sz="6" w:space="0" w:color="FFFFFF"/>
              <w:right w:val="single" w:sz="6" w:space="0" w:color="FFFFFF"/>
            </w:tcBorders>
            <w:shd w:val="clear" w:color="auto" w:fill="FEE8EA"/>
            <w:tcMar>
              <w:top w:w="75" w:type="dxa"/>
              <w:left w:w="0" w:type="dxa"/>
              <w:bottom w:w="75" w:type="dxa"/>
              <w:right w:w="0" w:type="dxa"/>
            </w:tcMar>
            <w:vAlign w:val="center"/>
          </w:tcPr>
          <w:p w:rsidR="005A1106" w:rsidRDefault="00397303">
            <w:pPr>
              <w:adjustRightInd/>
              <w:snapToGrid/>
              <w:spacing w:after="0" w:line="315" w:lineRule="atLeast"/>
              <w:rPr>
                <w:rFonts w:ascii="宋体" w:eastAsia="宋体" w:hAnsi="宋体" w:cs="Arial"/>
                <w:color w:val="434343"/>
                <w:sz w:val="18"/>
                <w:szCs w:val="18"/>
              </w:rPr>
            </w:pPr>
            <w:r>
              <w:rPr>
                <w:rFonts w:ascii="宋体" w:eastAsia="宋体" w:hAnsi="宋体" w:cs="Arial"/>
                <w:color w:val="434343"/>
                <w:sz w:val="18"/>
                <w:szCs w:val="18"/>
              </w:rPr>
              <w:t>民商法专业课程，旨在指导学员通过学习掌握处理经济类法律纠纷的能力</w:t>
            </w:r>
            <w:r>
              <w:rPr>
                <w:rFonts w:ascii="宋体" w:eastAsia="宋体" w:hAnsi="宋体" w:cs="Arial"/>
                <w:color w:val="434343"/>
                <w:sz w:val="18"/>
                <w:szCs w:val="18"/>
              </w:rPr>
              <w:t xml:space="preserve"> </w:t>
            </w:r>
            <w:r>
              <w:rPr>
                <w:rFonts w:ascii="宋体" w:eastAsia="宋体" w:hAnsi="宋体" w:cs="Arial"/>
                <w:color w:val="434343"/>
                <w:sz w:val="18"/>
                <w:szCs w:val="18"/>
              </w:rPr>
              <w:t>教学方法采用讲授、讨论、案例分析等形式。</w:t>
            </w:r>
          </w:p>
        </w:tc>
      </w:tr>
    </w:tbl>
    <w:p w:rsidR="005A1106" w:rsidRDefault="00397303">
      <w:pPr>
        <w:adjustRightInd/>
        <w:snapToGrid/>
        <w:spacing w:after="0"/>
        <w:rPr>
          <w:rFonts w:ascii="微软雅黑" w:hAnsi="微软雅黑" w:cs="宋体"/>
          <w:color w:val="434343"/>
          <w:sz w:val="27"/>
          <w:szCs w:val="27"/>
        </w:rPr>
      </w:pPr>
      <w:r>
        <w:rPr>
          <w:rFonts w:ascii="微软雅黑" w:hAnsi="微软雅黑" w:cs="宋体" w:hint="eastAsia"/>
          <w:b/>
          <w:bCs/>
          <w:color w:val="FF0000"/>
          <w:sz w:val="24"/>
          <w:szCs w:val="24"/>
        </w:rPr>
        <w:br/>
      </w:r>
      <w:r>
        <w:rPr>
          <w:rFonts w:ascii="微软雅黑" w:hAnsi="微软雅黑" w:cs="宋体" w:hint="eastAsia"/>
          <w:b/>
          <w:bCs/>
          <w:color w:val="FF0000"/>
          <w:sz w:val="24"/>
          <w:szCs w:val="24"/>
        </w:rPr>
        <w:t>知识产权法专业</w:t>
      </w:r>
    </w:p>
    <w:tbl>
      <w:tblPr>
        <w:tblW w:w="9000"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732"/>
        <w:gridCol w:w="3953"/>
        <w:gridCol w:w="4315"/>
      </w:tblGrid>
      <w:tr w:rsidR="005A1106">
        <w:tc>
          <w:tcPr>
            <w:tcW w:w="732" w:type="dxa"/>
            <w:tcBorders>
              <w:top w:val="single" w:sz="6" w:space="0" w:color="FFFFFF"/>
              <w:left w:val="single" w:sz="6" w:space="0" w:color="FFFFFF"/>
              <w:bottom w:val="single" w:sz="6" w:space="0" w:color="FFFFFF"/>
              <w:right w:val="single" w:sz="6" w:space="0" w:color="FFFFFF"/>
            </w:tcBorders>
            <w:shd w:val="clear" w:color="auto" w:fill="8F1416"/>
            <w:tcMar>
              <w:top w:w="105" w:type="dxa"/>
              <w:left w:w="105" w:type="dxa"/>
              <w:bottom w:w="105" w:type="dxa"/>
              <w:right w:w="105" w:type="dxa"/>
            </w:tcMar>
            <w:vAlign w:val="center"/>
          </w:tcPr>
          <w:p w:rsidR="005A1106" w:rsidRDefault="00397303">
            <w:pPr>
              <w:adjustRightInd/>
              <w:snapToGrid/>
              <w:spacing w:after="0"/>
              <w:jc w:val="center"/>
              <w:rPr>
                <w:rFonts w:ascii="Arial" w:hAnsi="Arial" w:cs="Arial"/>
                <w:b/>
                <w:bCs/>
                <w:color w:val="FFFFFF"/>
                <w:sz w:val="18"/>
                <w:szCs w:val="18"/>
              </w:rPr>
            </w:pPr>
            <w:r>
              <w:rPr>
                <w:rFonts w:ascii="Arial" w:hAnsi="Arial" w:cs="Arial"/>
                <w:b/>
                <w:bCs/>
                <w:color w:val="FFFFFF"/>
                <w:sz w:val="18"/>
              </w:rPr>
              <w:t>课程性质</w:t>
            </w:r>
          </w:p>
        </w:tc>
        <w:tc>
          <w:tcPr>
            <w:tcW w:w="3953" w:type="dxa"/>
            <w:tcBorders>
              <w:top w:val="single" w:sz="6" w:space="0" w:color="FFFFFF"/>
              <w:left w:val="single" w:sz="6" w:space="0" w:color="FFFFFF"/>
              <w:bottom w:val="single" w:sz="6" w:space="0" w:color="FFFFFF"/>
              <w:right w:val="single" w:sz="6" w:space="0" w:color="FFFFFF"/>
            </w:tcBorders>
            <w:shd w:val="clear" w:color="auto" w:fill="8F1416"/>
            <w:tcMar>
              <w:top w:w="105" w:type="dxa"/>
              <w:left w:w="105" w:type="dxa"/>
              <w:bottom w:w="105" w:type="dxa"/>
              <w:right w:w="105" w:type="dxa"/>
            </w:tcMar>
            <w:vAlign w:val="center"/>
          </w:tcPr>
          <w:p w:rsidR="005A1106" w:rsidRDefault="00397303">
            <w:pPr>
              <w:adjustRightInd/>
              <w:snapToGrid/>
              <w:spacing w:after="0"/>
              <w:jc w:val="center"/>
              <w:rPr>
                <w:rFonts w:ascii="Arial" w:hAnsi="Arial" w:cs="Arial"/>
                <w:b/>
                <w:bCs/>
                <w:color w:val="FFFFFF"/>
                <w:sz w:val="18"/>
                <w:szCs w:val="18"/>
              </w:rPr>
            </w:pPr>
            <w:r>
              <w:rPr>
                <w:rFonts w:ascii="Arial" w:hAnsi="Arial" w:cs="Arial"/>
                <w:b/>
                <w:bCs/>
                <w:color w:val="FFFFFF"/>
                <w:sz w:val="18"/>
              </w:rPr>
              <w:t>课程名称</w:t>
            </w:r>
          </w:p>
        </w:tc>
        <w:tc>
          <w:tcPr>
            <w:tcW w:w="4315" w:type="dxa"/>
            <w:tcBorders>
              <w:top w:val="single" w:sz="6" w:space="0" w:color="FFFFFF"/>
              <w:left w:val="single" w:sz="6" w:space="0" w:color="FFFFFF"/>
              <w:bottom w:val="single" w:sz="6" w:space="0" w:color="FFFFFF"/>
              <w:right w:val="single" w:sz="6" w:space="0" w:color="FFFFFF"/>
            </w:tcBorders>
            <w:shd w:val="clear" w:color="auto" w:fill="8F1416"/>
            <w:tcMar>
              <w:top w:w="105" w:type="dxa"/>
              <w:left w:w="105" w:type="dxa"/>
              <w:bottom w:w="105" w:type="dxa"/>
              <w:right w:w="105" w:type="dxa"/>
            </w:tcMar>
            <w:vAlign w:val="center"/>
          </w:tcPr>
          <w:p w:rsidR="005A1106" w:rsidRDefault="00397303">
            <w:pPr>
              <w:adjustRightInd/>
              <w:snapToGrid/>
              <w:spacing w:after="0"/>
              <w:jc w:val="center"/>
              <w:rPr>
                <w:rFonts w:ascii="Arial" w:hAnsi="Arial" w:cs="Arial"/>
                <w:b/>
                <w:bCs/>
                <w:color w:val="FFFFFF"/>
                <w:sz w:val="18"/>
                <w:szCs w:val="18"/>
              </w:rPr>
            </w:pPr>
            <w:r>
              <w:rPr>
                <w:rFonts w:ascii="Arial" w:hAnsi="Arial" w:cs="Arial"/>
                <w:b/>
                <w:bCs/>
                <w:color w:val="FFFFFF"/>
                <w:sz w:val="18"/>
              </w:rPr>
              <w:t>说</w:t>
            </w:r>
            <w:r>
              <w:rPr>
                <w:rFonts w:ascii="Arial" w:hAnsi="Arial" w:cs="Arial"/>
                <w:b/>
                <w:bCs/>
                <w:color w:val="FFFFFF"/>
                <w:sz w:val="18"/>
              </w:rPr>
              <w:t xml:space="preserve"> </w:t>
            </w:r>
            <w:r>
              <w:rPr>
                <w:rFonts w:ascii="Arial" w:hAnsi="Arial" w:cs="Arial"/>
                <w:b/>
                <w:bCs/>
                <w:color w:val="FFFFFF"/>
                <w:sz w:val="18"/>
              </w:rPr>
              <w:t>明</w:t>
            </w:r>
          </w:p>
        </w:tc>
      </w:tr>
      <w:tr w:rsidR="005A1106">
        <w:tc>
          <w:tcPr>
            <w:tcW w:w="732" w:type="dxa"/>
            <w:tcBorders>
              <w:top w:val="single" w:sz="6" w:space="0" w:color="FFFFFF"/>
              <w:left w:val="single" w:sz="6" w:space="0" w:color="FFFFFF"/>
              <w:bottom w:val="single" w:sz="6" w:space="0" w:color="FFFFFF"/>
              <w:right w:val="single" w:sz="6" w:space="0" w:color="FFFFFF"/>
            </w:tcBorders>
            <w:shd w:val="clear" w:color="auto" w:fill="FED4D5"/>
            <w:tcMar>
              <w:top w:w="75" w:type="dxa"/>
              <w:left w:w="0" w:type="dxa"/>
              <w:bottom w:w="75" w:type="dxa"/>
              <w:right w:w="0" w:type="dxa"/>
            </w:tcMar>
            <w:vAlign w:val="center"/>
          </w:tcPr>
          <w:p w:rsidR="005A1106" w:rsidRDefault="00397303">
            <w:pPr>
              <w:adjustRightInd/>
              <w:snapToGrid/>
              <w:spacing w:after="0" w:line="315" w:lineRule="atLeast"/>
              <w:jc w:val="center"/>
              <w:rPr>
                <w:rFonts w:ascii="宋体" w:eastAsia="宋体" w:hAnsi="宋体" w:cs="Arial"/>
                <w:color w:val="434343"/>
                <w:sz w:val="18"/>
                <w:szCs w:val="18"/>
              </w:rPr>
            </w:pPr>
            <w:r>
              <w:rPr>
                <w:rFonts w:ascii="宋体" w:eastAsia="宋体" w:hAnsi="宋体" w:cs="Arial"/>
                <w:color w:val="434343"/>
                <w:sz w:val="18"/>
                <w:szCs w:val="18"/>
              </w:rPr>
              <w:t>基础课程</w:t>
            </w:r>
          </w:p>
        </w:tc>
        <w:tc>
          <w:tcPr>
            <w:tcW w:w="3953" w:type="dxa"/>
            <w:tcBorders>
              <w:top w:val="single" w:sz="6" w:space="0" w:color="FFFFFF"/>
              <w:left w:val="single" w:sz="6" w:space="0" w:color="FFFFFF"/>
              <w:bottom w:val="single" w:sz="6" w:space="0" w:color="FFFFFF"/>
              <w:right w:val="single" w:sz="6" w:space="0" w:color="FFFFFF"/>
            </w:tcBorders>
            <w:shd w:val="clear" w:color="auto" w:fill="FEE8EA"/>
            <w:tcMar>
              <w:top w:w="75" w:type="dxa"/>
              <w:left w:w="0" w:type="dxa"/>
              <w:bottom w:w="75" w:type="dxa"/>
              <w:right w:w="0" w:type="dxa"/>
            </w:tcMar>
            <w:vAlign w:val="center"/>
          </w:tcPr>
          <w:p w:rsidR="005A1106" w:rsidRDefault="00397303">
            <w:pPr>
              <w:adjustRightInd/>
              <w:snapToGrid/>
              <w:spacing w:after="0" w:line="315" w:lineRule="atLeast"/>
              <w:jc w:val="center"/>
              <w:rPr>
                <w:rFonts w:ascii="宋体" w:eastAsia="宋体" w:hAnsi="宋体" w:cs="Arial"/>
                <w:color w:val="434343"/>
                <w:sz w:val="18"/>
                <w:szCs w:val="18"/>
              </w:rPr>
            </w:pPr>
            <w:r>
              <w:rPr>
                <w:rFonts w:ascii="宋体" w:eastAsia="宋体" w:hAnsi="宋体" w:cs="Arial"/>
                <w:color w:val="434343"/>
                <w:sz w:val="18"/>
                <w:szCs w:val="18"/>
              </w:rPr>
              <w:t>法理学、宪法学、民法学、</w:t>
            </w:r>
            <w:r>
              <w:rPr>
                <w:rFonts w:ascii="宋体" w:eastAsia="宋体" w:hAnsi="宋体" w:cs="Arial"/>
                <w:color w:val="434343"/>
                <w:sz w:val="18"/>
                <w:szCs w:val="18"/>
              </w:rPr>
              <w:br/>
            </w:r>
            <w:r>
              <w:rPr>
                <w:rFonts w:ascii="宋体" w:eastAsia="宋体" w:hAnsi="宋体" w:cs="Arial"/>
                <w:color w:val="434343"/>
                <w:sz w:val="18"/>
                <w:szCs w:val="18"/>
              </w:rPr>
              <w:t>刑法学、</w:t>
            </w:r>
            <w:r>
              <w:rPr>
                <w:rFonts w:ascii="宋体" w:eastAsia="宋体" w:hAnsi="宋体" w:cs="Arial"/>
                <w:color w:val="434343"/>
                <w:sz w:val="18"/>
                <w:szCs w:val="18"/>
              </w:rPr>
              <w:t xml:space="preserve"> </w:t>
            </w:r>
            <w:r>
              <w:rPr>
                <w:rFonts w:ascii="宋体" w:eastAsia="宋体" w:hAnsi="宋体" w:cs="Arial"/>
                <w:color w:val="434343"/>
                <w:sz w:val="18"/>
                <w:szCs w:val="18"/>
              </w:rPr>
              <w:t>中国法制史</w:t>
            </w:r>
          </w:p>
        </w:tc>
        <w:tc>
          <w:tcPr>
            <w:tcW w:w="4315" w:type="dxa"/>
            <w:tcBorders>
              <w:top w:val="single" w:sz="6" w:space="0" w:color="FFFFFF"/>
              <w:left w:val="single" w:sz="6" w:space="0" w:color="FFFFFF"/>
              <w:bottom w:val="single" w:sz="6" w:space="0" w:color="FFFFFF"/>
              <w:right w:val="single" w:sz="6" w:space="0" w:color="FFFFFF"/>
            </w:tcBorders>
            <w:shd w:val="clear" w:color="auto" w:fill="FEE8EA"/>
            <w:tcMar>
              <w:top w:w="75" w:type="dxa"/>
              <w:left w:w="0" w:type="dxa"/>
              <w:bottom w:w="75" w:type="dxa"/>
              <w:right w:w="0" w:type="dxa"/>
            </w:tcMar>
            <w:vAlign w:val="center"/>
          </w:tcPr>
          <w:p w:rsidR="005A1106" w:rsidRDefault="00397303">
            <w:pPr>
              <w:adjustRightInd/>
              <w:snapToGrid/>
              <w:spacing w:after="0" w:line="315" w:lineRule="atLeast"/>
              <w:rPr>
                <w:rFonts w:ascii="宋体" w:eastAsia="宋体" w:hAnsi="宋体" w:cs="Arial"/>
                <w:color w:val="434343"/>
                <w:sz w:val="18"/>
                <w:szCs w:val="18"/>
              </w:rPr>
            </w:pPr>
            <w:r>
              <w:rPr>
                <w:rFonts w:ascii="宋体" w:eastAsia="宋体" w:hAnsi="宋体" w:cs="Arial"/>
                <w:color w:val="434343"/>
                <w:sz w:val="18"/>
                <w:szCs w:val="18"/>
              </w:rPr>
              <w:t>5</w:t>
            </w:r>
            <w:r>
              <w:rPr>
                <w:rFonts w:ascii="宋体" w:eastAsia="宋体" w:hAnsi="宋体" w:cs="Arial"/>
                <w:color w:val="434343"/>
                <w:sz w:val="18"/>
                <w:szCs w:val="18"/>
              </w:rPr>
              <w:t>门基础课程为法学核心课程，是研究生同等学力人员申请硕士学位的全国统一考试专业综合的考试内容。通过学习，可帮助学员熟悉法学学科知识体系，建立系统完整性基础。</w:t>
            </w:r>
            <w:r>
              <w:rPr>
                <w:rFonts w:ascii="宋体" w:eastAsia="宋体" w:hAnsi="宋体" w:cs="Arial"/>
                <w:color w:val="434343"/>
                <w:sz w:val="18"/>
                <w:szCs w:val="18"/>
              </w:rPr>
              <w:t xml:space="preserve"> </w:t>
            </w:r>
            <w:r>
              <w:rPr>
                <w:rFonts w:ascii="宋体" w:eastAsia="宋体" w:hAnsi="宋体" w:cs="Arial"/>
                <w:color w:val="434343"/>
                <w:sz w:val="18"/>
                <w:szCs w:val="18"/>
              </w:rPr>
              <w:t>教学方法采用讲授、讨论、案例分析等形式。</w:t>
            </w:r>
          </w:p>
        </w:tc>
      </w:tr>
      <w:tr w:rsidR="005A1106">
        <w:tc>
          <w:tcPr>
            <w:tcW w:w="732" w:type="dxa"/>
            <w:tcBorders>
              <w:top w:val="single" w:sz="6" w:space="0" w:color="FFFFFF"/>
              <w:left w:val="single" w:sz="6" w:space="0" w:color="FFFFFF"/>
              <w:bottom w:val="single" w:sz="6" w:space="0" w:color="FFFFFF"/>
              <w:right w:val="single" w:sz="6" w:space="0" w:color="FFFFFF"/>
            </w:tcBorders>
            <w:shd w:val="clear" w:color="auto" w:fill="FED4D5"/>
            <w:tcMar>
              <w:top w:w="75" w:type="dxa"/>
              <w:left w:w="0" w:type="dxa"/>
              <w:bottom w:w="75" w:type="dxa"/>
              <w:right w:w="0" w:type="dxa"/>
            </w:tcMar>
            <w:vAlign w:val="center"/>
          </w:tcPr>
          <w:p w:rsidR="005A1106" w:rsidRDefault="00397303">
            <w:pPr>
              <w:adjustRightInd/>
              <w:snapToGrid/>
              <w:spacing w:after="0" w:line="315" w:lineRule="atLeast"/>
              <w:jc w:val="center"/>
              <w:rPr>
                <w:rFonts w:ascii="宋体" w:eastAsia="宋体" w:hAnsi="宋体" w:cs="Arial"/>
                <w:color w:val="434343"/>
                <w:sz w:val="18"/>
                <w:szCs w:val="18"/>
              </w:rPr>
            </w:pPr>
            <w:r>
              <w:rPr>
                <w:rFonts w:ascii="宋体" w:eastAsia="宋体" w:hAnsi="宋体" w:cs="Arial"/>
                <w:color w:val="434343"/>
                <w:sz w:val="18"/>
                <w:szCs w:val="18"/>
              </w:rPr>
              <w:t>专业课程</w:t>
            </w:r>
          </w:p>
        </w:tc>
        <w:tc>
          <w:tcPr>
            <w:tcW w:w="3953" w:type="dxa"/>
            <w:tcBorders>
              <w:top w:val="single" w:sz="6" w:space="0" w:color="FFFFFF"/>
              <w:left w:val="single" w:sz="6" w:space="0" w:color="FFFFFF"/>
              <w:bottom w:val="single" w:sz="6" w:space="0" w:color="FFFFFF"/>
              <w:right w:val="single" w:sz="6" w:space="0" w:color="FFFFFF"/>
            </w:tcBorders>
            <w:shd w:val="clear" w:color="auto" w:fill="FEE8EA"/>
            <w:tcMar>
              <w:top w:w="75" w:type="dxa"/>
              <w:left w:w="0" w:type="dxa"/>
              <w:bottom w:w="75" w:type="dxa"/>
              <w:right w:w="0" w:type="dxa"/>
            </w:tcMar>
            <w:vAlign w:val="center"/>
          </w:tcPr>
          <w:p w:rsidR="005A1106" w:rsidRDefault="00397303">
            <w:pPr>
              <w:adjustRightInd/>
              <w:snapToGrid/>
              <w:spacing w:after="0" w:line="315" w:lineRule="atLeast"/>
              <w:jc w:val="center"/>
              <w:rPr>
                <w:rFonts w:ascii="宋体" w:eastAsia="宋体" w:hAnsi="宋体" w:cs="Arial"/>
                <w:color w:val="434343"/>
                <w:sz w:val="18"/>
                <w:szCs w:val="18"/>
              </w:rPr>
            </w:pPr>
            <w:r>
              <w:rPr>
                <w:rFonts w:ascii="宋体" w:eastAsia="宋体" w:hAnsi="宋体" w:cs="Arial"/>
                <w:color w:val="434343"/>
                <w:sz w:val="18"/>
                <w:szCs w:val="18"/>
              </w:rPr>
              <w:t>邓小平民主法制思想研究、马克思主义与社会科学方法论、中国宪法学、中国刑法总论、中国古代法制史研究、法理学专题研究、法学方法论、物权法、债和合同法、民法总论、侵权责任法、法学前沿、专业英语、著作权法、专利法、商业标记法、商业秘密、技术秘密、知识产权法案例分析、民事诉讼法</w:t>
            </w:r>
          </w:p>
        </w:tc>
        <w:tc>
          <w:tcPr>
            <w:tcW w:w="4315" w:type="dxa"/>
            <w:tcBorders>
              <w:top w:val="single" w:sz="6" w:space="0" w:color="FFFFFF"/>
              <w:left w:val="single" w:sz="6" w:space="0" w:color="FFFFFF"/>
              <w:bottom w:val="single" w:sz="6" w:space="0" w:color="FFFFFF"/>
              <w:right w:val="single" w:sz="6" w:space="0" w:color="FFFFFF"/>
            </w:tcBorders>
            <w:shd w:val="clear" w:color="auto" w:fill="FEE8EA"/>
            <w:tcMar>
              <w:top w:w="75" w:type="dxa"/>
              <w:left w:w="0" w:type="dxa"/>
              <w:bottom w:w="75" w:type="dxa"/>
              <w:right w:w="0" w:type="dxa"/>
            </w:tcMar>
            <w:vAlign w:val="center"/>
          </w:tcPr>
          <w:p w:rsidR="005A1106" w:rsidRDefault="00397303">
            <w:pPr>
              <w:adjustRightInd/>
              <w:snapToGrid/>
              <w:spacing w:after="0" w:line="315" w:lineRule="atLeast"/>
              <w:rPr>
                <w:rFonts w:ascii="宋体" w:eastAsia="宋体" w:hAnsi="宋体" w:cs="Arial"/>
                <w:color w:val="434343"/>
                <w:sz w:val="18"/>
                <w:szCs w:val="18"/>
              </w:rPr>
            </w:pPr>
            <w:r>
              <w:rPr>
                <w:rFonts w:ascii="宋体" w:eastAsia="宋体" w:hAnsi="宋体" w:cs="Arial"/>
                <w:color w:val="434343"/>
                <w:sz w:val="18"/>
                <w:szCs w:val="18"/>
              </w:rPr>
              <w:t>经济法专业课程，旨在指导学员通过学习掌握处理经济类法律纠纷的能力</w:t>
            </w:r>
            <w:r>
              <w:rPr>
                <w:rFonts w:ascii="宋体" w:eastAsia="宋体" w:hAnsi="宋体" w:cs="Arial"/>
                <w:color w:val="434343"/>
                <w:sz w:val="18"/>
                <w:szCs w:val="18"/>
              </w:rPr>
              <w:t xml:space="preserve"> </w:t>
            </w:r>
            <w:r>
              <w:rPr>
                <w:rFonts w:ascii="宋体" w:eastAsia="宋体" w:hAnsi="宋体" w:cs="Arial"/>
                <w:color w:val="434343"/>
                <w:sz w:val="18"/>
                <w:szCs w:val="18"/>
              </w:rPr>
              <w:t>教学方法采用讲授、讨论、案例分析等形式。</w:t>
            </w:r>
          </w:p>
        </w:tc>
      </w:tr>
    </w:tbl>
    <w:p w:rsidR="005A1106" w:rsidRDefault="00397303">
      <w:pPr>
        <w:adjustRightInd/>
        <w:snapToGrid/>
        <w:spacing w:after="0" w:line="360" w:lineRule="atLeast"/>
        <w:ind w:firstLine="345"/>
        <w:rPr>
          <w:rFonts w:ascii="微软雅黑" w:hAnsi="微软雅黑" w:cs="Arial"/>
          <w:color w:val="FF0000"/>
          <w:sz w:val="18"/>
          <w:szCs w:val="18"/>
        </w:rPr>
      </w:pPr>
      <w:r>
        <w:rPr>
          <w:rFonts w:ascii="微软雅黑" w:hAnsi="微软雅黑" w:cs="Arial" w:hint="eastAsia"/>
          <w:b/>
          <w:bCs/>
          <w:color w:val="FF0000"/>
          <w:sz w:val="24"/>
          <w:szCs w:val="24"/>
        </w:rPr>
        <w:t>经济法专业</w:t>
      </w:r>
    </w:p>
    <w:tbl>
      <w:tblPr>
        <w:tblW w:w="9000"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735"/>
        <w:gridCol w:w="3906"/>
        <w:gridCol w:w="4359"/>
      </w:tblGrid>
      <w:tr w:rsidR="005A1106">
        <w:tc>
          <w:tcPr>
            <w:tcW w:w="735" w:type="dxa"/>
            <w:tcBorders>
              <w:top w:val="single" w:sz="6" w:space="0" w:color="FFFFFF"/>
              <w:left w:val="single" w:sz="6" w:space="0" w:color="FFFFFF"/>
              <w:bottom w:val="single" w:sz="6" w:space="0" w:color="FFFFFF"/>
              <w:right w:val="single" w:sz="6" w:space="0" w:color="FFFFFF"/>
            </w:tcBorders>
            <w:shd w:val="clear" w:color="auto" w:fill="8F1416"/>
            <w:tcMar>
              <w:top w:w="105" w:type="dxa"/>
              <w:left w:w="105" w:type="dxa"/>
              <w:bottom w:w="105" w:type="dxa"/>
              <w:right w:w="105" w:type="dxa"/>
            </w:tcMar>
            <w:vAlign w:val="center"/>
          </w:tcPr>
          <w:p w:rsidR="005A1106" w:rsidRDefault="00397303">
            <w:pPr>
              <w:adjustRightInd/>
              <w:snapToGrid/>
              <w:spacing w:after="0"/>
              <w:jc w:val="center"/>
              <w:rPr>
                <w:rFonts w:ascii="Arial" w:hAnsi="Arial" w:cs="Arial"/>
                <w:b/>
                <w:bCs/>
                <w:color w:val="FFFFFF"/>
                <w:sz w:val="18"/>
                <w:szCs w:val="18"/>
              </w:rPr>
            </w:pPr>
            <w:r>
              <w:rPr>
                <w:rFonts w:ascii="Arial" w:hAnsi="Arial" w:cs="Arial"/>
                <w:b/>
                <w:bCs/>
                <w:color w:val="FFFFFF"/>
                <w:sz w:val="18"/>
              </w:rPr>
              <w:t>课程性质</w:t>
            </w:r>
          </w:p>
        </w:tc>
        <w:tc>
          <w:tcPr>
            <w:tcW w:w="3906" w:type="dxa"/>
            <w:tcBorders>
              <w:top w:val="single" w:sz="6" w:space="0" w:color="FFFFFF"/>
              <w:left w:val="single" w:sz="6" w:space="0" w:color="FFFFFF"/>
              <w:bottom w:val="single" w:sz="6" w:space="0" w:color="FFFFFF"/>
              <w:right w:val="single" w:sz="6" w:space="0" w:color="FFFFFF"/>
            </w:tcBorders>
            <w:shd w:val="clear" w:color="auto" w:fill="8F1416"/>
            <w:tcMar>
              <w:top w:w="105" w:type="dxa"/>
              <w:left w:w="105" w:type="dxa"/>
              <w:bottom w:w="105" w:type="dxa"/>
              <w:right w:w="105" w:type="dxa"/>
            </w:tcMar>
            <w:vAlign w:val="center"/>
          </w:tcPr>
          <w:p w:rsidR="005A1106" w:rsidRDefault="00397303">
            <w:pPr>
              <w:adjustRightInd/>
              <w:snapToGrid/>
              <w:spacing w:after="0"/>
              <w:jc w:val="center"/>
              <w:rPr>
                <w:rFonts w:ascii="Arial" w:hAnsi="Arial" w:cs="Arial"/>
                <w:b/>
                <w:bCs/>
                <w:color w:val="FFFFFF"/>
                <w:sz w:val="18"/>
                <w:szCs w:val="18"/>
              </w:rPr>
            </w:pPr>
            <w:r>
              <w:rPr>
                <w:rFonts w:ascii="Arial" w:hAnsi="Arial" w:cs="Arial"/>
                <w:b/>
                <w:bCs/>
                <w:color w:val="FFFFFF"/>
                <w:sz w:val="18"/>
              </w:rPr>
              <w:t>课程名称</w:t>
            </w:r>
          </w:p>
        </w:tc>
        <w:tc>
          <w:tcPr>
            <w:tcW w:w="4359" w:type="dxa"/>
            <w:tcBorders>
              <w:top w:val="single" w:sz="6" w:space="0" w:color="FFFFFF"/>
              <w:left w:val="single" w:sz="6" w:space="0" w:color="FFFFFF"/>
              <w:bottom w:val="single" w:sz="6" w:space="0" w:color="FFFFFF"/>
              <w:right w:val="single" w:sz="6" w:space="0" w:color="FFFFFF"/>
            </w:tcBorders>
            <w:shd w:val="clear" w:color="auto" w:fill="8F1416"/>
            <w:tcMar>
              <w:top w:w="105" w:type="dxa"/>
              <w:left w:w="105" w:type="dxa"/>
              <w:bottom w:w="105" w:type="dxa"/>
              <w:right w:w="105" w:type="dxa"/>
            </w:tcMar>
            <w:vAlign w:val="center"/>
          </w:tcPr>
          <w:p w:rsidR="005A1106" w:rsidRDefault="00397303">
            <w:pPr>
              <w:adjustRightInd/>
              <w:snapToGrid/>
              <w:spacing w:after="0"/>
              <w:jc w:val="center"/>
              <w:rPr>
                <w:rFonts w:ascii="Arial" w:hAnsi="Arial" w:cs="Arial"/>
                <w:b/>
                <w:bCs/>
                <w:color w:val="FFFFFF"/>
                <w:sz w:val="18"/>
                <w:szCs w:val="18"/>
              </w:rPr>
            </w:pPr>
            <w:r>
              <w:rPr>
                <w:rFonts w:ascii="Arial" w:hAnsi="Arial" w:cs="Arial"/>
                <w:b/>
                <w:bCs/>
                <w:color w:val="FFFFFF"/>
                <w:sz w:val="18"/>
              </w:rPr>
              <w:t>说</w:t>
            </w:r>
            <w:r>
              <w:rPr>
                <w:rFonts w:ascii="Arial" w:hAnsi="Arial" w:cs="Arial"/>
                <w:b/>
                <w:bCs/>
                <w:color w:val="FFFFFF"/>
                <w:sz w:val="18"/>
              </w:rPr>
              <w:t xml:space="preserve"> </w:t>
            </w:r>
            <w:r>
              <w:rPr>
                <w:rFonts w:ascii="Arial" w:hAnsi="Arial" w:cs="Arial"/>
                <w:b/>
                <w:bCs/>
                <w:color w:val="FFFFFF"/>
                <w:sz w:val="18"/>
              </w:rPr>
              <w:t>明</w:t>
            </w:r>
          </w:p>
        </w:tc>
      </w:tr>
      <w:tr w:rsidR="005A1106">
        <w:tc>
          <w:tcPr>
            <w:tcW w:w="735" w:type="dxa"/>
            <w:tcBorders>
              <w:top w:val="single" w:sz="6" w:space="0" w:color="FFFFFF"/>
              <w:left w:val="single" w:sz="6" w:space="0" w:color="FFFFFF"/>
              <w:bottom w:val="single" w:sz="6" w:space="0" w:color="FFFFFF"/>
              <w:right w:val="single" w:sz="6" w:space="0" w:color="FFFFFF"/>
            </w:tcBorders>
            <w:shd w:val="clear" w:color="auto" w:fill="FED4D5"/>
            <w:tcMar>
              <w:top w:w="75" w:type="dxa"/>
              <w:left w:w="0" w:type="dxa"/>
              <w:bottom w:w="75" w:type="dxa"/>
              <w:right w:w="0" w:type="dxa"/>
            </w:tcMar>
            <w:vAlign w:val="center"/>
          </w:tcPr>
          <w:p w:rsidR="005A1106" w:rsidRDefault="00397303">
            <w:pPr>
              <w:adjustRightInd/>
              <w:snapToGrid/>
              <w:spacing w:after="0" w:line="315" w:lineRule="atLeast"/>
              <w:jc w:val="center"/>
              <w:rPr>
                <w:rFonts w:ascii="宋体" w:eastAsia="宋体" w:hAnsi="宋体" w:cs="Arial"/>
                <w:color w:val="434343"/>
                <w:sz w:val="18"/>
                <w:szCs w:val="18"/>
              </w:rPr>
            </w:pPr>
            <w:r>
              <w:rPr>
                <w:rFonts w:ascii="宋体" w:eastAsia="宋体" w:hAnsi="宋体" w:cs="Arial"/>
                <w:color w:val="434343"/>
                <w:sz w:val="18"/>
                <w:szCs w:val="18"/>
              </w:rPr>
              <w:t>基础课程</w:t>
            </w:r>
          </w:p>
        </w:tc>
        <w:tc>
          <w:tcPr>
            <w:tcW w:w="3906" w:type="dxa"/>
            <w:tcBorders>
              <w:top w:val="single" w:sz="6" w:space="0" w:color="FFFFFF"/>
              <w:left w:val="single" w:sz="6" w:space="0" w:color="FFFFFF"/>
              <w:bottom w:val="single" w:sz="6" w:space="0" w:color="FFFFFF"/>
              <w:right w:val="single" w:sz="6" w:space="0" w:color="FFFFFF"/>
            </w:tcBorders>
            <w:shd w:val="clear" w:color="auto" w:fill="FEE8EA"/>
            <w:tcMar>
              <w:top w:w="75" w:type="dxa"/>
              <w:left w:w="0" w:type="dxa"/>
              <w:bottom w:w="75" w:type="dxa"/>
              <w:right w:w="0" w:type="dxa"/>
            </w:tcMar>
            <w:vAlign w:val="center"/>
          </w:tcPr>
          <w:p w:rsidR="005A1106" w:rsidRDefault="00397303">
            <w:pPr>
              <w:adjustRightInd/>
              <w:snapToGrid/>
              <w:spacing w:after="0" w:line="315" w:lineRule="atLeast"/>
              <w:jc w:val="center"/>
              <w:rPr>
                <w:rFonts w:ascii="宋体" w:eastAsia="宋体" w:hAnsi="宋体" w:cs="Arial"/>
                <w:color w:val="434343"/>
                <w:sz w:val="18"/>
                <w:szCs w:val="18"/>
              </w:rPr>
            </w:pPr>
            <w:r>
              <w:rPr>
                <w:rFonts w:ascii="宋体" w:eastAsia="宋体" w:hAnsi="宋体" w:cs="Arial"/>
                <w:color w:val="434343"/>
                <w:sz w:val="18"/>
                <w:szCs w:val="18"/>
              </w:rPr>
              <w:t>法理学、宪法学、民法学、</w:t>
            </w:r>
            <w:r>
              <w:rPr>
                <w:rFonts w:ascii="宋体" w:eastAsia="宋体" w:hAnsi="宋体" w:cs="Arial"/>
                <w:color w:val="434343"/>
                <w:sz w:val="18"/>
                <w:szCs w:val="18"/>
              </w:rPr>
              <w:br/>
            </w:r>
            <w:r>
              <w:rPr>
                <w:rFonts w:ascii="宋体" w:eastAsia="宋体" w:hAnsi="宋体" w:cs="Arial"/>
                <w:color w:val="434343"/>
                <w:sz w:val="18"/>
                <w:szCs w:val="18"/>
              </w:rPr>
              <w:t>刑法学、</w:t>
            </w:r>
            <w:r>
              <w:rPr>
                <w:rFonts w:ascii="宋体" w:eastAsia="宋体" w:hAnsi="宋体" w:cs="Arial"/>
                <w:color w:val="434343"/>
                <w:sz w:val="18"/>
                <w:szCs w:val="18"/>
              </w:rPr>
              <w:t xml:space="preserve"> </w:t>
            </w:r>
            <w:r>
              <w:rPr>
                <w:rFonts w:ascii="宋体" w:eastAsia="宋体" w:hAnsi="宋体" w:cs="Arial"/>
                <w:color w:val="434343"/>
                <w:sz w:val="18"/>
                <w:szCs w:val="18"/>
              </w:rPr>
              <w:t>中国法制史</w:t>
            </w:r>
          </w:p>
        </w:tc>
        <w:tc>
          <w:tcPr>
            <w:tcW w:w="4359" w:type="dxa"/>
            <w:tcBorders>
              <w:top w:val="single" w:sz="6" w:space="0" w:color="FFFFFF"/>
              <w:left w:val="single" w:sz="6" w:space="0" w:color="FFFFFF"/>
              <w:bottom w:val="single" w:sz="6" w:space="0" w:color="FFFFFF"/>
              <w:right w:val="single" w:sz="6" w:space="0" w:color="FFFFFF"/>
            </w:tcBorders>
            <w:shd w:val="clear" w:color="auto" w:fill="FEE8EA"/>
            <w:tcMar>
              <w:top w:w="75" w:type="dxa"/>
              <w:left w:w="0" w:type="dxa"/>
              <w:bottom w:w="75" w:type="dxa"/>
              <w:right w:w="0" w:type="dxa"/>
            </w:tcMar>
            <w:vAlign w:val="center"/>
          </w:tcPr>
          <w:p w:rsidR="005A1106" w:rsidRDefault="00397303">
            <w:pPr>
              <w:adjustRightInd/>
              <w:snapToGrid/>
              <w:spacing w:after="0" w:line="315" w:lineRule="atLeast"/>
              <w:rPr>
                <w:rFonts w:ascii="宋体" w:eastAsia="宋体" w:hAnsi="宋体" w:cs="Arial"/>
                <w:color w:val="434343"/>
                <w:sz w:val="18"/>
                <w:szCs w:val="18"/>
              </w:rPr>
            </w:pPr>
            <w:r>
              <w:rPr>
                <w:rFonts w:ascii="宋体" w:eastAsia="宋体" w:hAnsi="宋体" w:cs="Arial"/>
                <w:color w:val="434343"/>
                <w:sz w:val="18"/>
                <w:szCs w:val="18"/>
              </w:rPr>
              <w:t>5</w:t>
            </w:r>
            <w:r>
              <w:rPr>
                <w:rFonts w:ascii="宋体" w:eastAsia="宋体" w:hAnsi="宋体" w:cs="Arial"/>
                <w:color w:val="434343"/>
                <w:sz w:val="18"/>
                <w:szCs w:val="18"/>
              </w:rPr>
              <w:t>门基础课程为法学核心课程，是研究生同等学力人员申请硕士学位的全国统一考试专业综合的考试内容。通过学习，可帮助学员熟悉法学学科知识体系，建立系统完整性基础。</w:t>
            </w:r>
            <w:r>
              <w:rPr>
                <w:rFonts w:ascii="宋体" w:eastAsia="宋体" w:hAnsi="宋体" w:cs="Arial"/>
                <w:color w:val="434343"/>
                <w:sz w:val="18"/>
                <w:szCs w:val="18"/>
              </w:rPr>
              <w:t xml:space="preserve"> </w:t>
            </w:r>
            <w:r>
              <w:rPr>
                <w:rFonts w:ascii="宋体" w:eastAsia="宋体" w:hAnsi="宋体" w:cs="Arial"/>
                <w:color w:val="434343"/>
                <w:sz w:val="18"/>
                <w:szCs w:val="18"/>
              </w:rPr>
              <w:t>教学方法采用讲授、讨论、案例分析等</w:t>
            </w:r>
            <w:r>
              <w:rPr>
                <w:rFonts w:ascii="宋体" w:eastAsia="宋体" w:hAnsi="宋体" w:cs="Arial"/>
                <w:color w:val="434343"/>
                <w:sz w:val="18"/>
                <w:szCs w:val="18"/>
              </w:rPr>
              <w:lastRenderedPageBreak/>
              <w:t>形式。</w:t>
            </w:r>
          </w:p>
        </w:tc>
      </w:tr>
      <w:tr w:rsidR="005A1106">
        <w:tc>
          <w:tcPr>
            <w:tcW w:w="735" w:type="dxa"/>
            <w:tcBorders>
              <w:top w:val="single" w:sz="6" w:space="0" w:color="FFFFFF"/>
              <w:left w:val="single" w:sz="6" w:space="0" w:color="FFFFFF"/>
              <w:bottom w:val="single" w:sz="6" w:space="0" w:color="FFFFFF"/>
              <w:right w:val="single" w:sz="6" w:space="0" w:color="FFFFFF"/>
            </w:tcBorders>
            <w:shd w:val="clear" w:color="auto" w:fill="FED4D5"/>
            <w:tcMar>
              <w:top w:w="75" w:type="dxa"/>
              <w:left w:w="0" w:type="dxa"/>
              <w:bottom w:w="75" w:type="dxa"/>
              <w:right w:w="0" w:type="dxa"/>
            </w:tcMar>
            <w:vAlign w:val="center"/>
          </w:tcPr>
          <w:p w:rsidR="005A1106" w:rsidRDefault="00397303">
            <w:pPr>
              <w:adjustRightInd/>
              <w:snapToGrid/>
              <w:spacing w:after="0" w:line="315" w:lineRule="atLeast"/>
              <w:jc w:val="center"/>
              <w:rPr>
                <w:rFonts w:ascii="宋体" w:eastAsia="宋体" w:hAnsi="宋体" w:cs="Arial"/>
                <w:color w:val="434343"/>
                <w:sz w:val="18"/>
                <w:szCs w:val="18"/>
              </w:rPr>
            </w:pPr>
            <w:r>
              <w:rPr>
                <w:rFonts w:ascii="宋体" w:eastAsia="宋体" w:hAnsi="宋体" w:cs="Arial"/>
                <w:color w:val="434343"/>
                <w:sz w:val="18"/>
                <w:szCs w:val="18"/>
              </w:rPr>
              <w:lastRenderedPageBreak/>
              <w:t>专业课程</w:t>
            </w:r>
          </w:p>
        </w:tc>
        <w:tc>
          <w:tcPr>
            <w:tcW w:w="3906" w:type="dxa"/>
            <w:tcBorders>
              <w:top w:val="single" w:sz="6" w:space="0" w:color="FFFFFF"/>
              <w:left w:val="single" w:sz="6" w:space="0" w:color="FFFFFF"/>
              <w:bottom w:val="single" w:sz="6" w:space="0" w:color="FFFFFF"/>
              <w:right w:val="single" w:sz="6" w:space="0" w:color="FFFFFF"/>
            </w:tcBorders>
            <w:shd w:val="clear" w:color="auto" w:fill="FEE8EA"/>
            <w:tcMar>
              <w:top w:w="75" w:type="dxa"/>
              <w:left w:w="0" w:type="dxa"/>
              <w:bottom w:w="75" w:type="dxa"/>
              <w:right w:w="0" w:type="dxa"/>
            </w:tcMar>
            <w:vAlign w:val="center"/>
          </w:tcPr>
          <w:p w:rsidR="005A1106" w:rsidRDefault="00397303">
            <w:pPr>
              <w:adjustRightInd/>
              <w:snapToGrid/>
              <w:spacing w:after="0" w:line="315" w:lineRule="atLeast"/>
              <w:jc w:val="center"/>
              <w:rPr>
                <w:rFonts w:ascii="宋体" w:eastAsia="宋体" w:hAnsi="宋体" w:cs="Arial"/>
                <w:color w:val="434343"/>
                <w:sz w:val="18"/>
                <w:szCs w:val="18"/>
              </w:rPr>
            </w:pPr>
            <w:r>
              <w:rPr>
                <w:rFonts w:ascii="宋体" w:eastAsia="宋体" w:hAnsi="宋体" w:cs="Arial"/>
                <w:color w:val="434343"/>
                <w:sz w:val="18"/>
                <w:szCs w:val="18"/>
              </w:rPr>
              <w:t>公司法与企业法、金融法、合同法、国内经济法、国际经济法、国际法、税法、环境法、行政法、房地产法、破产法、环境与资源保护法、合同法总论、合同法分论、反垄断法、保险法、仲裁制度、涉外经济法、国家赔偿法等。</w:t>
            </w:r>
          </w:p>
        </w:tc>
        <w:tc>
          <w:tcPr>
            <w:tcW w:w="4359" w:type="dxa"/>
            <w:tcBorders>
              <w:top w:val="single" w:sz="6" w:space="0" w:color="FFFFFF"/>
              <w:left w:val="single" w:sz="6" w:space="0" w:color="FFFFFF"/>
              <w:bottom w:val="single" w:sz="6" w:space="0" w:color="FFFFFF"/>
              <w:right w:val="single" w:sz="6" w:space="0" w:color="FFFFFF"/>
            </w:tcBorders>
            <w:shd w:val="clear" w:color="auto" w:fill="FEE8EA"/>
            <w:tcMar>
              <w:top w:w="75" w:type="dxa"/>
              <w:left w:w="0" w:type="dxa"/>
              <w:bottom w:w="75" w:type="dxa"/>
              <w:right w:w="0" w:type="dxa"/>
            </w:tcMar>
            <w:vAlign w:val="center"/>
          </w:tcPr>
          <w:p w:rsidR="005A1106" w:rsidRDefault="00397303">
            <w:pPr>
              <w:adjustRightInd/>
              <w:snapToGrid/>
              <w:spacing w:after="0" w:line="315" w:lineRule="atLeast"/>
              <w:rPr>
                <w:rFonts w:ascii="宋体" w:eastAsia="宋体" w:hAnsi="宋体" w:cs="Arial"/>
                <w:color w:val="434343"/>
                <w:sz w:val="18"/>
                <w:szCs w:val="18"/>
              </w:rPr>
            </w:pPr>
            <w:r>
              <w:rPr>
                <w:rFonts w:ascii="宋体" w:eastAsia="宋体" w:hAnsi="宋体" w:cs="Arial"/>
                <w:color w:val="434343"/>
                <w:sz w:val="18"/>
                <w:szCs w:val="18"/>
              </w:rPr>
              <w:t>经济法专业课程，旨在指导学员通过学习掌握处理经济类法律纠纷的能力</w:t>
            </w:r>
            <w:r>
              <w:rPr>
                <w:rFonts w:ascii="宋体" w:eastAsia="宋体" w:hAnsi="宋体" w:cs="Arial"/>
                <w:color w:val="434343"/>
                <w:sz w:val="18"/>
                <w:szCs w:val="18"/>
              </w:rPr>
              <w:t xml:space="preserve"> </w:t>
            </w:r>
            <w:r>
              <w:rPr>
                <w:rFonts w:ascii="宋体" w:eastAsia="宋体" w:hAnsi="宋体" w:cs="Arial"/>
                <w:color w:val="434343"/>
                <w:sz w:val="18"/>
                <w:szCs w:val="18"/>
              </w:rPr>
              <w:t>教学方法采用讲授、讨论、案例分析等形式。</w:t>
            </w:r>
          </w:p>
        </w:tc>
      </w:tr>
    </w:tbl>
    <w:p w:rsidR="005A1106" w:rsidRDefault="00397303">
      <w:pPr>
        <w:adjustRightInd/>
        <w:snapToGrid/>
        <w:spacing w:after="0" w:line="360" w:lineRule="atLeast"/>
        <w:ind w:firstLine="345"/>
        <w:rPr>
          <w:rFonts w:ascii="微软雅黑" w:hAnsi="微软雅黑" w:cs="Arial"/>
          <w:color w:val="FF0000"/>
          <w:sz w:val="18"/>
          <w:szCs w:val="18"/>
        </w:rPr>
      </w:pPr>
      <w:r>
        <w:rPr>
          <w:rFonts w:ascii="微软雅黑" w:hAnsi="微软雅黑" w:cs="Arial" w:hint="eastAsia"/>
          <w:color w:val="FF0000"/>
          <w:sz w:val="18"/>
          <w:szCs w:val="18"/>
        </w:rPr>
        <w:t>★</w:t>
      </w:r>
      <w:r>
        <w:rPr>
          <w:rFonts w:ascii="微软雅黑" w:hAnsi="微软雅黑" w:cs="Arial" w:hint="eastAsia"/>
          <w:color w:val="FF0000"/>
          <w:sz w:val="18"/>
          <w:szCs w:val="18"/>
        </w:rPr>
        <w:t xml:space="preserve"> </w:t>
      </w:r>
      <w:r>
        <w:rPr>
          <w:rFonts w:ascii="微软雅黑" w:hAnsi="微软雅黑" w:cs="Arial" w:hint="eastAsia"/>
          <w:color w:val="FF0000"/>
          <w:sz w:val="18"/>
          <w:szCs w:val="18"/>
        </w:rPr>
        <w:t>注：涉及课程调整以中国政法大学高级课程研修班培养方案为准</w:t>
      </w:r>
    </w:p>
    <w:p w:rsidR="005A1106" w:rsidRDefault="00397303">
      <w:pPr>
        <w:pBdr>
          <w:left w:val="single" w:sz="36" w:space="4" w:color="8D1516"/>
          <w:bottom w:val="single" w:sz="6" w:space="0" w:color="B5B5B5"/>
        </w:pBdr>
        <w:adjustRightInd/>
        <w:snapToGrid/>
        <w:spacing w:before="420" w:after="330" w:line="330" w:lineRule="atLeast"/>
        <w:outlineLvl w:val="1"/>
        <w:rPr>
          <w:rFonts w:ascii="微软雅黑" w:hAnsi="微软雅黑" w:cs="Arial"/>
          <w:b/>
          <w:bCs/>
          <w:color w:val="8D1516"/>
          <w:sz w:val="24"/>
          <w:szCs w:val="24"/>
        </w:rPr>
      </w:pPr>
      <w:r>
        <w:rPr>
          <w:rFonts w:ascii="微软雅黑" w:hAnsi="微软雅黑" w:cs="Arial" w:hint="eastAsia"/>
          <w:b/>
          <w:bCs/>
          <w:color w:val="8D1516"/>
          <w:sz w:val="24"/>
          <w:szCs w:val="24"/>
        </w:rPr>
        <w:t>招生对象</w:t>
      </w:r>
    </w:p>
    <w:p w:rsidR="005A1106" w:rsidRDefault="00397303">
      <w:pPr>
        <w:adjustRightInd/>
        <w:snapToGrid/>
        <w:spacing w:after="0" w:line="360" w:lineRule="atLeast"/>
        <w:ind w:firstLine="345"/>
        <w:rPr>
          <w:rFonts w:ascii="宋体" w:eastAsia="宋体" w:hAnsi="宋体" w:cs="Arial"/>
          <w:color w:val="434343"/>
          <w:sz w:val="18"/>
          <w:szCs w:val="18"/>
        </w:rPr>
      </w:pPr>
      <w:r>
        <w:rPr>
          <w:rFonts w:ascii="宋体" w:eastAsia="宋体" w:hAnsi="宋体" w:cs="Arial" w:hint="eastAsia"/>
          <w:color w:val="434343"/>
          <w:sz w:val="18"/>
          <w:szCs w:val="18"/>
        </w:rPr>
        <w:t>（一）遵纪守法，品行端正，在公、检、法、司及律师事务所、法律相关部门及企业工作的人员或有志于提升法律知识和技能的学员；</w:t>
      </w:r>
    </w:p>
    <w:p w:rsidR="005A1106" w:rsidRDefault="00397303">
      <w:pPr>
        <w:adjustRightInd/>
        <w:snapToGrid/>
        <w:spacing w:after="0" w:line="360" w:lineRule="atLeast"/>
        <w:ind w:firstLine="345"/>
        <w:rPr>
          <w:rFonts w:ascii="宋体" w:eastAsia="宋体" w:hAnsi="宋体" w:cs="Arial"/>
          <w:color w:val="434343"/>
          <w:sz w:val="18"/>
          <w:szCs w:val="18"/>
        </w:rPr>
      </w:pPr>
      <w:r>
        <w:rPr>
          <w:rFonts w:ascii="宋体" w:eastAsia="宋体" w:hAnsi="宋体" w:cs="Arial" w:hint="eastAsia"/>
          <w:color w:val="434343"/>
          <w:sz w:val="18"/>
          <w:szCs w:val="18"/>
        </w:rPr>
        <w:t>（二）大专及大专以上学历（专业背景不限，本科有学士学位者可申请中国政法大学法学硕士学位）。</w:t>
      </w:r>
    </w:p>
    <w:p w:rsidR="005A1106" w:rsidRDefault="00397303">
      <w:pPr>
        <w:pBdr>
          <w:left w:val="single" w:sz="36" w:space="4" w:color="8D1516"/>
          <w:bottom w:val="single" w:sz="6" w:space="0" w:color="B5B5B5"/>
        </w:pBdr>
        <w:adjustRightInd/>
        <w:snapToGrid/>
        <w:spacing w:before="420" w:after="330" w:line="330" w:lineRule="atLeast"/>
        <w:outlineLvl w:val="1"/>
        <w:rPr>
          <w:rFonts w:ascii="微软雅黑" w:hAnsi="微软雅黑" w:cs="Arial"/>
          <w:b/>
          <w:bCs/>
          <w:color w:val="8D1516"/>
          <w:sz w:val="24"/>
          <w:szCs w:val="24"/>
        </w:rPr>
      </w:pPr>
      <w:r>
        <w:rPr>
          <w:rFonts w:ascii="微软雅黑" w:hAnsi="微软雅黑" w:cs="Arial" w:hint="eastAsia"/>
          <w:b/>
          <w:bCs/>
          <w:color w:val="8D1516"/>
          <w:sz w:val="24"/>
          <w:szCs w:val="24"/>
        </w:rPr>
        <w:t>师资及教学教务管理</w:t>
      </w:r>
    </w:p>
    <w:p w:rsidR="005A1106" w:rsidRDefault="00397303">
      <w:pPr>
        <w:adjustRightInd/>
        <w:snapToGrid/>
        <w:spacing w:after="0" w:line="360" w:lineRule="atLeast"/>
        <w:ind w:firstLine="345"/>
        <w:rPr>
          <w:rFonts w:ascii="宋体" w:eastAsia="宋体" w:hAnsi="宋体" w:cs="Arial"/>
          <w:color w:val="434343"/>
          <w:sz w:val="18"/>
          <w:szCs w:val="18"/>
        </w:rPr>
      </w:pPr>
      <w:r>
        <w:rPr>
          <w:rFonts w:ascii="宋体" w:eastAsia="宋体" w:hAnsi="宋体" w:cs="Arial" w:hint="eastAsia"/>
          <w:color w:val="434343"/>
          <w:sz w:val="18"/>
          <w:szCs w:val="18"/>
        </w:rPr>
        <w:t>（一）学制两年，采用集中面授与网络辅助教学课件相结合的方式；北京地区学生采取隔周双休日授课方式。</w:t>
      </w:r>
    </w:p>
    <w:p w:rsidR="005A1106" w:rsidRDefault="00397303">
      <w:pPr>
        <w:adjustRightInd/>
        <w:snapToGrid/>
        <w:spacing w:after="0" w:line="360" w:lineRule="atLeast"/>
        <w:ind w:firstLine="345"/>
        <w:rPr>
          <w:rFonts w:ascii="宋体" w:eastAsia="宋体" w:hAnsi="宋体" w:cs="Arial"/>
          <w:color w:val="434343"/>
          <w:sz w:val="18"/>
          <w:szCs w:val="18"/>
        </w:rPr>
      </w:pPr>
      <w:r>
        <w:rPr>
          <w:rFonts w:ascii="宋体" w:eastAsia="宋体" w:hAnsi="宋体" w:cs="Arial" w:hint="eastAsia"/>
          <w:color w:val="434343"/>
          <w:sz w:val="18"/>
          <w:szCs w:val="18"/>
        </w:rPr>
        <w:t>（二）考试方式：由学校组织考试或考核，形式可为闭卷考试、开卷考试、课程论文等，采取学分制，修满学分，准予结业。</w:t>
      </w:r>
    </w:p>
    <w:p w:rsidR="005A1106" w:rsidRDefault="00397303">
      <w:pPr>
        <w:pBdr>
          <w:left w:val="single" w:sz="36" w:space="4" w:color="8D1516"/>
          <w:bottom w:val="single" w:sz="6" w:space="0" w:color="B5B5B5"/>
        </w:pBdr>
        <w:adjustRightInd/>
        <w:snapToGrid/>
        <w:spacing w:before="420" w:after="330" w:line="330" w:lineRule="atLeast"/>
        <w:outlineLvl w:val="1"/>
        <w:rPr>
          <w:rFonts w:ascii="微软雅黑" w:hAnsi="微软雅黑" w:cs="Arial"/>
          <w:b/>
          <w:bCs/>
          <w:color w:val="8D1516"/>
          <w:sz w:val="24"/>
          <w:szCs w:val="24"/>
        </w:rPr>
      </w:pPr>
      <w:r>
        <w:rPr>
          <w:rFonts w:ascii="微软雅黑" w:hAnsi="微软雅黑" w:cs="Arial" w:hint="eastAsia"/>
          <w:b/>
          <w:bCs/>
          <w:color w:val="8D1516"/>
          <w:sz w:val="24"/>
          <w:szCs w:val="24"/>
        </w:rPr>
        <w:t>师资情况</w:t>
      </w:r>
    </w:p>
    <w:p w:rsidR="005A1106" w:rsidRDefault="00397303">
      <w:pPr>
        <w:adjustRightInd/>
        <w:snapToGrid/>
        <w:spacing w:after="0" w:line="360" w:lineRule="atLeast"/>
        <w:ind w:firstLine="345"/>
        <w:rPr>
          <w:rFonts w:ascii="宋体" w:eastAsia="宋体" w:hAnsi="宋体" w:cs="Arial"/>
          <w:color w:val="434343"/>
          <w:sz w:val="18"/>
          <w:szCs w:val="18"/>
        </w:rPr>
      </w:pPr>
      <w:r>
        <w:rPr>
          <w:rFonts w:ascii="宋体" w:eastAsia="宋体" w:hAnsi="宋体" w:cs="Arial" w:hint="eastAsia"/>
          <w:color w:val="434343"/>
          <w:sz w:val="18"/>
          <w:szCs w:val="18"/>
        </w:rPr>
        <w:t>中国政法大学研究生院师资力量雄厚，名师辈出。除已故钱端升等许多著名专家外，现仍活跃在研究生培养第一线的导师有江平、陈光中、张晋藩、李德顺、应松年等一大批著名学者。现全校有博士生导师</w:t>
      </w:r>
      <w:r>
        <w:rPr>
          <w:rFonts w:ascii="宋体" w:eastAsia="宋体" w:hAnsi="宋体" w:cs="Arial" w:hint="eastAsia"/>
          <w:color w:val="434343"/>
          <w:sz w:val="18"/>
          <w:szCs w:val="18"/>
        </w:rPr>
        <w:t>167</w:t>
      </w:r>
      <w:r>
        <w:rPr>
          <w:rFonts w:ascii="宋体" w:eastAsia="宋体" w:hAnsi="宋体" w:cs="Arial" w:hint="eastAsia"/>
          <w:color w:val="434343"/>
          <w:sz w:val="18"/>
          <w:szCs w:val="18"/>
        </w:rPr>
        <w:t>名，硕士生导师</w:t>
      </w:r>
      <w:r>
        <w:rPr>
          <w:rFonts w:ascii="宋体" w:eastAsia="宋体" w:hAnsi="宋体" w:cs="Arial" w:hint="eastAsia"/>
          <w:color w:val="434343"/>
          <w:sz w:val="18"/>
          <w:szCs w:val="18"/>
        </w:rPr>
        <w:t>779</w:t>
      </w:r>
      <w:r>
        <w:rPr>
          <w:rFonts w:ascii="宋体" w:eastAsia="宋体" w:hAnsi="宋体" w:cs="Arial" w:hint="eastAsia"/>
          <w:color w:val="434343"/>
          <w:sz w:val="18"/>
          <w:szCs w:val="18"/>
        </w:rPr>
        <w:t>名。研究生院的导师积极参与国家重点项目研究，参加国家各项立法工作和司法咨询活动。绝大多数研究生在学期间即跟随导师参加国家立法、司法咨询、重大项目研究工作，在高端法律活动中锻炼自己。</w:t>
      </w:r>
    </w:p>
    <w:p w:rsidR="005A1106" w:rsidRDefault="00397303">
      <w:pPr>
        <w:pBdr>
          <w:left w:val="single" w:sz="36" w:space="4" w:color="8D1516"/>
          <w:bottom w:val="single" w:sz="6" w:space="0" w:color="B5B5B5"/>
        </w:pBdr>
        <w:adjustRightInd/>
        <w:snapToGrid/>
        <w:spacing w:before="420" w:after="330" w:line="330" w:lineRule="atLeast"/>
        <w:outlineLvl w:val="1"/>
        <w:rPr>
          <w:rFonts w:ascii="微软雅黑" w:hAnsi="微软雅黑" w:cs="Arial"/>
          <w:b/>
          <w:bCs/>
          <w:color w:val="8D1516"/>
          <w:sz w:val="24"/>
          <w:szCs w:val="24"/>
        </w:rPr>
      </w:pPr>
      <w:r>
        <w:rPr>
          <w:rFonts w:ascii="微软雅黑" w:hAnsi="微软雅黑" w:cs="Arial" w:hint="eastAsia"/>
          <w:b/>
          <w:bCs/>
          <w:color w:val="8D1516"/>
          <w:sz w:val="24"/>
          <w:szCs w:val="24"/>
        </w:rPr>
        <w:t>报名优势</w:t>
      </w:r>
    </w:p>
    <w:p w:rsidR="005A1106" w:rsidRDefault="00397303">
      <w:pPr>
        <w:adjustRightInd/>
        <w:snapToGrid/>
        <w:spacing w:after="0" w:line="360" w:lineRule="atLeast"/>
        <w:ind w:firstLine="345"/>
        <w:rPr>
          <w:rFonts w:ascii="宋体" w:eastAsia="宋体" w:hAnsi="宋体" w:cs="Arial"/>
          <w:color w:val="434343"/>
          <w:sz w:val="18"/>
          <w:szCs w:val="18"/>
        </w:rPr>
      </w:pPr>
      <w:r>
        <w:rPr>
          <w:rFonts w:ascii="宋体" w:eastAsia="宋体" w:hAnsi="宋体" w:cs="Arial" w:hint="eastAsia"/>
          <w:color w:val="434343"/>
          <w:sz w:val="18"/>
          <w:szCs w:val="18"/>
        </w:rPr>
        <w:t>（一）中国大陆最著名的法律、政治学院校，“中国法学的最高学府”；</w:t>
      </w:r>
    </w:p>
    <w:p w:rsidR="005A1106" w:rsidRDefault="00397303">
      <w:pPr>
        <w:adjustRightInd/>
        <w:snapToGrid/>
        <w:spacing w:after="0" w:line="360" w:lineRule="atLeast"/>
        <w:ind w:firstLine="345"/>
        <w:rPr>
          <w:rFonts w:ascii="宋体" w:eastAsia="宋体" w:hAnsi="宋体" w:cs="Arial"/>
          <w:color w:val="434343"/>
          <w:sz w:val="18"/>
          <w:szCs w:val="18"/>
        </w:rPr>
      </w:pPr>
      <w:r>
        <w:rPr>
          <w:rFonts w:ascii="宋体" w:eastAsia="宋体" w:hAnsi="宋体" w:cs="Arial" w:hint="eastAsia"/>
          <w:color w:val="434343"/>
          <w:sz w:val="18"/>
          <w:szCs w:val="18"/>
        </w:rPr>
        <w:t>（二）师资力量雄厚，授课师资均均为国内法学界泰斗；</w:t>
      </w:r>
    </w:p>
    <w:p w:rsidR="005A1106" w:rsidRDefault="00397303">
      <w:pPr>
        <w:adjustRightInd/>
        <w:snapToGrid/>
        <w:spacing w:after="0" w:line="360" w:lineRule="atLeast"/>
        <w:ind w:firstLine="345"/>
        <w:rPr>
          <w:rFonts w:ascii="宋体" w:eastAsia="宋体" w:hAnsi="宋体" w:cs="Arial"/>
          <w:color w:val="434343"/>
          <w:sz w:val="18"/>
          <w:szCs w:val="18"/>
        </w:rPr>
      </w:pPr>
      <w:r>
        <w:rPr>
          <w:rFonts w:ascii="宋体" w:eastAsia="宋体" w:hAnsi="宋体" w:cs="Arial" w:hint="eastAsia"/>
          <w:color w:val="434343"/>
          <w:sz w:val="18"/>
          <w:szCs w:val="18"/>
        </w:rPr>
        <w:t>（三）授课方式灵活，面向全国范围招生；</w:t>
      </w:r>
    </w:p>
    <w:p w:rsidR="005A1106" w:rsidRDefault="00397303">
      <w:pPr>
        <w:adjustRightInd/>
        <w:snapToGrid/>
        <w:spacing w:after="0" w:line="360" w:lineRule="atLeast"/>
        <w:ind w:firstLine="345"/>
        <w:rPr>
          <w:rFonts w:ascii="宋体" w:eastAsia="宋体" w:hAnsi="宋体" w:cs="Arial"/>
          <w:color w:val="434343"/>
          <w:sz w:val="18"/>
          <w:szCs w:val="18"/>
        </w:rPr>
      </w:pPr>
      <w:r>
        <w:rPr>
          <w:rFonts w:ascii="宋体" w:eastAsia="宋体" w:hAnsi="宋体" w:cs="Arial" w:hint="eastAsia"/>
          <w:color w:val="434343"/>
          <w:sz w:val="18"/>
          <w:szCs w:val="18"/>
        </w:rPr>
        <w:t>（四）教学方法多样，讲授、讨论、案例分析等形式相结合；</w:t>
      </w:r>
    </w:p>
    <w:p w:rsidR="005A1106" w:rsidRDefault="00397303">
      <w:pPr>
        <w:adjustRightInd/>
        <w:snapToGrid/>
        <w:spacing w:after="0" w:line="360" w:lineRule="atLeast"/>
        <w:ind w:firstLine="345"/>
        <w:rPr>
          <w:rFonts w:ascii="宋体" w:eastAsia="宋体" w:hAnsi="宋体" w:cs="Arial"/>
          <w:color w:val="434343"/>
          <w:sz w:val="18"/>
          <w:szCs w:val="18"/>
        </w:rPr>
      </w:pPr>
      <w:r>
        <w:rPr>
          <w:rFonts w:ascii="宋体" w:eastAsia="宋体" w:hAnsi="宋体" w:cs="Arial" w:hint="eastAsia"/>
          <w:color w:val="434343"/>
          <w:sz w:val="18"/>
          <w:szCs w:val="18"/>
        </w:rPr>
        <w:t>（五）网络交流和丰富的课外活动帮助学员拓展人脉。</w:t>
      </w:r>
    </w:p>
    <w:p w:rsidR="005A1106" w:rsidRDefault="00397303">
      <w:pPr>
        <w:pBdr>
          <w:left w:val="single" w:sz="36" w:space="4" w:color="8D1516"/>
          <w:bottom w:val="single" w:sz="6" w:space="0" w:color="B5B5B5"/>
        </w:pBdr>
        <w:adjustRightInd/>
        <w:snapToGrid/>
        <w:spacing w:before="420" w:after="330" w:line="330" w:lineRule="atLeast"/>
        <w:outlineLvl w:val="1"/>
        <w:rPr>
          <w:rFonts w:ascii="微软雅黑" w:hAnsi="微软雅黑" w:cs="Arial"/>
          <w:b/>
          <w:bCs/>
          <w:color w:val="8D1516"/>
          <w:sz w:val="24"/>
          <w:szCs w:val="24"/>
        </w:rPr>
      </w:pPr>
      <w:r>
        <w:rPr>
          <w:rFonts w:ascii="微软雅黑" w:hAnsi="微软雅黑" w:cs="Arial" w:hint="eastAsia"/>
          <w:b/>
          <w:bCs/>
          <w:color w:val="8D1516"/>
          <w:sz w:val="24"/>
          <w:szCs w:val="24"/>
        </w:rPr>
        <w:lastRenderedPageBreak/>
        <w:t>证书、硕士学位申请</w:t>
      </w:r>
    </w:p>
    <w:p w:rsidR="005A1106" w:rsidRDefault="00397303">
      <w:pPr>
        <w:adjustRightInd/>
        <w:snapToGrid/>
        <w:spacing w:after="0" w:line="360" w:lineRule="atLeast"/>
        <w:ind w:firstLine="345"/>
        <w:rPr>
          <w:rFonts w:ascii="宋体" w:eastAsia="宋体" w:hAnsi="宋体" w:cs="Arial"/>
          <w:color w:val="434343"/>
          <w:sz w:val="18"/>
          <w:szCs w:val="18"/>
        </w:rPr>
      </w:pPr>
      <w:r>
        <w:rPr>
          <w:rFonts w:ascii="宋体" w:eastAsia="宋体" w:hAnsi="宋体" w:cs="Arial" w:hint="eastAsia"/>
          <w:color w:val="434343"/>
          <w:sz w:val="18"/>
          <w:szCs w:val="18"/>
        </w:rPr>
        <w:t>完成教学计</w:t>
      </w:r>
      <w:r>
        <w:rPr>
          <w:rFonts w:ascii="宋体" w:eastAsia="宋体" w:hAnsi="宋体" w:cs="Arial" w:hint="eastAsia"/>
          <w:color w:val="434343"/>
          <w:sz w:val="18"/>
          <w:szCs w:val="18"/>
        </w:rPr>
        <w:t>划规定课程者，经学校考试合格后，颁发“中国政法大学高级课程研修班证书”</w:t>
      </w:r>
      <w:r>
        <w:rPr>
          <w:rFonts w:ascii="宋体" w:eastAsia="宋体" w:hAnsi="宋体" w:cs="Arial" w:hint="eastAsia"/>
          <w:color w:val="434343"/>
          <w:sz w:val="18"/>
          <w:szCs w:val="18"/>
        </w:rPr>
        <w:t>(</w:t>
      </w:r>
      <w:r>
        <w:rPr>
          <w:rFonts w:ascii="宋体" w:eastAsia="宋体" w:hAnsi="宋体" w:cs="Arial" w:hint="eastAsia"/>
          <w:color w:val="434343"/>
          <w:sz w:val="18"/>
          <w:szCs w:val="18"/>
        </w:rPr>
        <w:t>证书加盖钢印、红印、校长印，出具中国政法大学教务部门盖章的写实性学习成绩证明</w:t>
      </w:r>
      <w:r>
        <w:rPr>
          <w:rFonts w:ascii="宋体" w:eastAsia="宋体" w:hAnsi="宋体" w:cs="Arial" w:hint="eastAsia"/>
          <w:color w:val="434343"/>
          <w:sz w:val="18"/>
          <w:szCs w:val="18"/>
        </w:rPr>
        <w:t>)</w:t>
      </w:r>
      <w:r>
        <w:rPr>
          <w:rFonts w:ascii="宋体" w:eastAsia="宋体" w:hAnsi="宋体" w:cs="Arial" w:hint="eastAsia"/>
          <w:color w:val="434343"/>
          <w:sz w:val="18"/>
          <w:szCs w:val="18"/>
        </w:rPr>
        <w:t>。符合硕士学位申请条件的，可以按国务院学位办</w:t>
      </w:r>
      <w:r>
        <w:rPr>
          <w:rFonts w:ascii="宋体" w:eastAsia="宋体" w:hAnsi="宋体" w:cs="Arial" w:hint="eastAsia"/>
          <w:color w:val="434343"/>
          <w:sz w:val="18"/>
          <w:szCs w:val="18"/>
        </w:rPr>
        <w:t>(1998)54</w:t>
      </w:r>
      <w:r>
        <w:rPr>
          <w:rFonts w:ascii="宋体" w:eastAsia="宋体" w:hAnsi="宋体" w:cs="Arial" w:hint="eastAsia"/>
          <w:color w:val="434343"/>
          <w:sz w:val="18"/>
          <w:szCs w:val="18"/>
        </w:rPr>
        <w:t>号文件和中国政法大学学位办的有关规定申请硕士学位</w:t>
      </w:r>
      <w:r>
        <w:rPr>
          <w:rFonts w:ascii="宋体" w:eastAsia="宋体" w:hAnsi="宋体" w:cs="Arial" w:hint="eastAsia"/>
          <w:color w:val="434343"/>
          <w:sz w:val="18"/>
          <w:szCs w:val="18"/>
        </w:rPr>
        <w:t>(</w:t>
      </w:r>
      <w:r>
        <w:rPr>
          <w:rFonts w:ascii="宋体" w:eastAsia="宋体" w:hAnsi="宋体" w:cs="Arial" w:hint="eastAsia"/>
          <w:color w:val="434343"/>
          <w:sz w:val="18"/>
          <w:szCs w:val="18"/>
        </w:rPr>
        <w:t>费用另行收取</w:t>
      </w:r>
      <w:r>
        <w:rPr>
          <w:rFonts w:ascii="宋体" w:eastAsia="宋体" w:hAnsi="宋体" w:cs="Arial" w:hint="eastAsia"/>
          <w:color w:val="434343"/>
          <w:sz w:val="18"/>
          <w:szCs w:val="18"/>
        </w:rPr>
        <w:t>)</w:t>
      </w:r>
      <w:r>
        <w:rPr>
          <w:rFonts w:ascii="宋体" w:eastAsia="宋体" w:hAnsi="宋体" w:cs="Arial" w:hint="eastAsia"/>
          <w:color w:val="434343"/>
          <w:sz w:val="18"/>
          <w:szCs w:val="18"/>
        </w:rPr>
        <w:t>。</w:t>
      </w:r>
    </w:p>
    <w:p w:rsidR="005A1106" w:rsidRDefault="00397303">
      <w:pPr>
        <w:adjustRightInd/>
        <w:snapToGrid/>
        <w:spacing w:after="0" w:line="360" w:lineRule="atLeast"/>
        <w:ind w:firstLine="345"/>
        <w:rPr>
          <w:rFonts w:ascii="宋体" w:eastAsia="宋体" w:hAnsi="宋体" w:cs="Arial"/>
          <w:color w:val="434343"/>
          <w:sz w:val="18"/>
          <w:szCs w:val="18"/>
        </w:rPr>
      </w:pPr>
      <w:r>
        <w:rPr>
          <w:rFonts w:ascii="宋体" w:eastAsia="宋体" w:hAnsi="宋体" w:cs="Arial" w:hint="eastAsia"/>
          <w:color w:val="434343"/>
          <w:sz w:val="18"/>
          <w:szCs w:val="18"/>
        </w:rPr>
        <w:t>（一）课程结业：学员需完成上述各专业方向的课程，获得学院颁发的课程结业证；</w:t>
      </w:r>
    </w:p>
    <w:p w:rsidR="005A1106" w:rsidRDefault="00397303">
      <w:pPr>
        <w:adjustRightInd/>
        <w:snapToGrid/>
        <w:spacing w:after="0" w:line="360" w:lineRule="atLeast"/>
        <w:ind w:firstLine="345"/>
        <w:rPr>
          <w:rFonts w:ascii="宋体" w:eastAsia="宋体" w:hAnsi="宋体" w:cs="Arial"/>
          <w:color w:val="434343"/>
          <w:sz w:val="18"/>
          <w:szCs w:val="18"/>
        </w:rPr>
      </w:pPr>
      <w:r>
        <w:rPr>
          <w:rFonts w:ascii="宋体" w:eastAsia="宋体" w:hAnsi="宋体" w:cs="Arial" w:hint="eastAsia"/>
          <w:color w:val="434343"/>
          <w:sz w:val="18"/>
          <w:szCs w:val="18"/>
        </w:rPr>
        <w:t>（二）通过同等学力申请硕士学位的外国语和学科综合水平全国统一考试；</w:t>
      </w:r>
    </w:p>
    <w:p w:rsidR="005A1106" w:rsidRDefault="00397303">
      <w:pPr>
        <w:adjustRightInd/>
        <w:snapToGrid/>
        <w:spacing w:after="0" w:line="360" w:lineRule="atLeast"/>
        <w:ind w:firstLine="345"/>
        <w:rPr>
          <w:rFonts w:ascii="宋体" w:eastAsia="宋体" w:hAnsi="宋体" w:cs="Arial"/>
          <w:color w:val="434343"/>
          <w:sz w:val="18"/>
          <w:szCs w:val="18"/>
        </w:rPr>
      </w:pPr>
      <w:r>
        <w:rPr>
          <w:rFonts w:ascii="宋体" w:eastAsia="宋体" w:hAnsi="宋体" w:cs="Arial" w:hint="eastAsia"/>
          <w:color w:val="434343"/>
          <w:sz w:val="18"/>
          <w:szCs w:val="18"/>
        </w:rPr>
        <w:t>（三）通过中国政法大学同等学力申请硕士学位资格审查：本科学历证书、两位专家推荐书、公开发表</w:t>
      </w:r>
      <w:r>
        <w:rPr>
          <w:rFonts w:ascii="宋体" w:eastAsia="宋体" w:hAnsi="宋体" w:cs="Arial" w:hint="eastAsia"/>
          <w:color w:val="434343"/>
          <w:sz w:val="18"/>
          <w:szCs w:val="18"/>
        </w:rPr>
        <w:t>或出版的学术论著；</w:t>
      </w:r>
    </w:p>
    <w:p w:rsidR="005A1106" w:rsidRDefault="00397303">
      <w:pPr>
        <w:adjustRightInd/>
        <w:snapToGrid/>
        <w:spacing w:after="0" w:line="360" w:lineRule="atLeast"/>
        <w:ind w:firstLine="345"/>
        <w:rPr>
          <w:rFonts w:ascii="宋体" w:eastAsia="宋体" w:hAnsi="宋体" w:cs="Arial"/>
          <w:color w:val="434343"/>
          <w:sz w:val="18"/>
          <w:szCs w:val="18"/>
        </w:rPr>
      </w:pPr>
      <w:r>
        <w:rPr>
          <w:rFonts w:ascii="宋体" w:eastAsia="宋体" w:hAnsi="宋体" w:cs="Arial" w:hint="eastAsia"/>
          <w:color w:val="434343"/>
          <w:sz w:val="18"/>
          <w:szCs w:val="18"/>
        </w:rPr>
        <w:t>（四）按对中国政法大学研究生院要求进行论文写作；</w:t>
      </w:r>
    </w:p>
    <w:p w:rsidR="005A1106" w:rsidRDefault="00397303">
      <w:pPr>
        <w:adjustRightInd/>
        <w:snapToGrid/>
        <w:spacing w:after="0" w:line="360" w:lineRule="atLeast"/>
        <w:ind w:firstLine="345"/>
        <w:rPr>
          <w:rFonts w:ascii="宋体" w:eastAsia="宋体" w:hAnsi="宋体" w:cs="Arial"/>
          <w:color w:val="434343"/>
          <w:sz w:val="18"/>
          <w:szCs w:val="18"/>
        </w:rPr>
      </w:pPr>
      <w:r>
        <w:rPr>
          <w:rFonts w:ascii="宋体" w:eastAsia="宋体" w:hAnsi="宋体" w:cs="Arial" w:hint="eastAsia"/>
          <w:color w:val="434343"/>
          <w:sz w:val="18"/>
          <w:szCs w:val="18"/>
        </w:rPr>
        <w:t>（五）通过学院组织的学位论文答辩；</w:t>
      </w:r>
    </w:p>
    <w:p w:rsidR="005A1106" w:rsidRDefault="00397303">
      <w:pPr>
        <w:adjustRightInd/>
        <w:snapToGrid/>
        <w:spacing w:after="0" w:line="360" w:lineRule="atLeast"/>
        <w:ind w:firstLine="345"/>
        <w:rPr>
          <w:rFonts w:ascii="宋体" w:eastAsia="宋体" w:hAnsi="宋体" w:cs="Arial"/>
          <w:color w:val="434343"/>
          <w:sz w:val="18"/>
          <w:szCs w:val="18"/>
        </w:rPr>
      </w:pPr>
      <w:r>
        <w:rPr>
          <w:rFonts w:ascii="宋体" w:eastAsia="宋体" w:hAnsi="宋体" w:cs="Arial" w:hint="eastAsia"/>
          <w:color w:val="434343"/>
          <w:sz w:val="18"/>
          <w:szCs w:val="18"/>
        </w:rPr>
        <w:t>（六）授予法学硕士学位。</w:t>
      </w:r>
    </w:p>
    <w:p w:rsidR="005A1106" w:rsidRDefault="00397303">
      <w:pPr>
        <w:pBdr>
          <w:left w:val="single" w:sz="36" w:space="4" w:color="8D1516"/>
          <w:bottom w:val="single" w:sz="6" w:space="0" w:color="B5B5B5"/>
        </w:pBdr>
        <w:adjustRightInd/>
        <w:snapToGrid/>
        <w:spacing w:before="420" w:after="330" w:line="330" w:lineRule="atLeast"/>
        <w:outlineLvl w:val="1"/>
        <w:rPr>
          <w:rFonts w:ascii="微软雅黑" w:hAnsi="微软雅黑" w:cs="Arial"/>
          <w:b/>
          <w:bCs/>
          <w:color w:val="8D1516"/>
          <w:sz w:val="24"/>
          <w:szCs w:val="24"/>
        </w:rPr>
      </w:pPr>
      <w:r>
        <w:rPr>
          <w:rFonts w:ascii="微软雅黑" w:hAnsi="微软雅黑" w:cs="Arial" w:hint="eastAsia"/>
          <w:b/>
          <w:bCs/>
          <w:color w:val="8D1516"/>
          <w:sz w:val="24"/>
          <w:szCs w:val="24"/>
        </w:rPr>
        <w:t>报名方式</w:t>
      </w:r>
    </w:p>
    <w:p w:rsidR="005A1106" w:rsidRDefault="00397303">
      <w:pPr>
        <w:adjustRightInd/>
        <w:snapToGrid/>
        <w:spacing w:after="0" w:line="360" w:lineRule="atLeast"/>
        <w:ind w:firstLine="345"/>
        <w:rPr>
          <w:rFonts w:ascii="宋体" w:eastAsia="宋体" w:hAnsi="宋体" w:cs="Arial"/>
          <w:color w:val="434343"/>
          <w:sz w:val="18"/>
          <w:szCs w:val="18"/>
        </w:rPr>
      </w:pPr>
      <w:r>
        <w:rPr>
          <w:rFonts w:ascii="宋体" w:eastAsia="宋体" w:hAnsi="宋体" w:cs="Arial" w:hint="eastAsia"/>
          <w:color w:val="434343"/>
          <w:sz w:val="18"/>
          <w:szCs w:val="18"/>
        </w:rPr>
        <w:t>为保证授课质量，每专业名额有限，符合条件者经过学校资格审查后可免试入学。报名步骤如下：</w:t>
      </w:r>
    </w:p>
    <w:p w:rsidR="005A1106" w:rsidRDefault="00397303">
      <w:pPr>
        <w:adjustRightInd/>
        <w:snapToGrid/>
        <w:spacing w:after="0" w:line="360" w:lineRule="atLeast"/>
        <w:ind w:firstLine="345"/>
        <w:rPr>
          <w:rFonts w:ascii="宋体" w:eastAsia="宋体" w:hAnsi="宋体" w:cs="Arial"/>
          <w:color w:val="FF0000"/>
          <w:sz w:val="18"/>
          <w:szCs w:val="18"/>
        </w:rPr>
      </w:pPr>
      <w:r>
        <w:rPr>
          <w:rFonts w:ascii="宋体" w:eastAsia="宋体" w:hAnsi="宋体" w:cs="Arial" w:hint="eastAsia"/>
          <w:color w:val="FF0000"/>
          <w:sz w:val="18"/>
          <w:szCs w:val="18"/>
        </w:rPr>
        <w:t>·</w:t>
      </w:r>
      <w:r>
        <w:rPr>
          <w:rFonts w:ascii="宋体" w:eastAsia="宋体" w:hAnsi="宋体" w:cs="Arial" w:hint="eastAsia"/>
          <w:color w:val="FF0000"/>
          <w:sz w:val="18"/>
          <w:szCs w:val="18"/>
        </w:rPr>
        <w:t xml:space="preserve"> </w:t>
      </w:r>
      <w:r>
        <w:rPr>
          <w:rFonts w:ascii="宋体" w:eastAsia="宋体" w:hAnsi="宋体" w:cs="Arial" w:hint="eastAsia"/>
          <w:color w:val="FF0000"/>
          <w:sz w:val="18"/>
          <w:szCs w:val="18"/>
        </w:rPr>
        <w:t>现场报名</w:t>
      </w:r>
    </w:p>
    <w:p w:rsidR="005A1106" w:rsidRDefault="00397303">
      <w:pPr>
        <w:adjustRightInd/>
        <w:snapToGrid/>
        <w:spacing w:after="0" w:line="360" w:lineRule="atLeast"/>
        <w:ind w:firstLine="345"/>
        <w:rPr>
          <w:rFonts w:ascii="宋体" w:eastAsia="宋体" w:hAnsi="宋体" w:cs="Arial"/>
          <w:color w:val="434343"/>
          <w:sz w:val="18"/>
          <w:szCs w:val="18"/>
        </w:rPr>
      </w:pPr>
      <w:r>
        <w:rPr>
          <w:rFonts w:ascii="宋体" w:eastAsia="宋体" w:hAnsi="宋体" w:cs="Arial" w:hint="eastAsia"/>
          <w:color w:val="434343"/>
          <w:sz w:val="18"/>
          <w:szCs w:val="18"/>
        </w:rPr>
        <w:t>1</w:t>
      </w:r>
      <w:r>
        <w:rPr>
          <w:rFonts w:ascii="宋体" w:eastAsia="宋体" w:hAnsi="宋体" w:cs="Arial" w:hint="eastAsia"/>
          <w:color w:val="434343"/>
          <w:sz w:val="18"/>
          <w:szCs w:val="18"/>
        </w:rPr>
        <w:t>、最高学历和学位证书原件、复印件各一份；</w:t>
      </w:r>
    </w:p>
    <w:p w:rsidR="005A1106" w:rsidRDefault="00397303">
      <w:pPr>
        <w:adjustRightInd/>
        <w:snapToGrid/>
        <w:spacing w:after="0" w:line="360" w:lineRule="atLeast"/>
        <w:ind w:firstLine="345"/>
        <w:rPr>
          <w:rFonts w:ascii="宋体" w:eastAsia="宋体" w:hAnsi="宋体" w:cs="Arial"/>
          <w:color w:val="434343"/>
          <w:sz w:val="18"/>
          <w:szCs w:val="18"/>
        </w:rPr>
      </w:pPr>
      <w:r>
        <w:rPr>
          <w:rFonts w:ascii="宋体" w:eastAsia="宋体" w:hAnsi="宋体" w:cs="Arial" w:hint="eastAsia"/>
          <w:color w:val="434343"/>
          <w:sz w:val="18"/>
          <w:szCs w:val="18"/>
        </w:rPr>
        <w:t>2</w:t>
      </w:r>
      <w:r>
        <w:rPr>
          <w:rFonts w:ascii="宋体" w:eastAsia="宋体" w:hAnsi="宋体" w:cs="Arial" w:hint="eastAsia"/>
          <w:color w:val="434343"/>
          <w:sz w:val="18"/>
          <w:szCs w:val="18"/>
        </w:rPr>
        <w:t>、身份证复印件；</w:t>
      </w:r>
    </w:p>
    <w:p w:rsidR="005A1106" w:rsidRDefault="00397303">
      <w:pPr>
        <w:adjustRightInd/>
        <w:snapToGrid/>
        <w:spacing w:after="0" w:line="360" w:lineRule="atLeast"/>
        <w:ind w:firstLine="345"/>
        <w:rPr>
          <w:rFonts w:ascii="宋体" w:eastAsia="宋体" w:hAnsi="宋体" w:cs="Arial"/>
          <w:color w:val="434343"/>
          <w:sz w:val="18"/>
          <w:szCs w:val="18"/>
        </w:rPr>
      </w:pPr>
      <w:r>
        <w:rPr>
          <w:rFonts w:ascii="宋体" w:eastAsia="宋体" w:hAnsi="宋体" w:cs="Arial" w:hint="eastAsia"/>
          <w:color w:val="434343"/>
          <w:sz w:val="18"/>
          <w:szCs w:val="18"/>
        </w:rPr>
        <w:t>3</w:t>
      </w:r>
      <w:r>
        <w:rPr>
          <w:rFonts w:ascii="宋体" w:eastAsia="宋体" w:hAnsi="宋体" w:cs="Arial" w:hint="eastAsia"/>
          <w:color w:val="434343"/>
          <w:sz w:val="18"/>
          <w:szCs w:val="18"/>
        </w:rPr>
        <w:t>、蓝底</w:t>
      </w:r>
      <w:r>
        <w:rPr>
          <w:rFonts w:ascii="宋体" w:eastAsia="宋体" w:hAnsi="宋体" w:cs="Arial" w:hint="eastAsia"/>
          <w:color w:val="434343"/>
          <w:sz w:val="18"/>
          <w:szCs w:val="18"/>
        </w:rPr>
        <w:t>1</w:t>
      </w:r>
      <w:r>
        <w:rPr>
          <w:rFonts w:ascii="宋体" w:eastAsia="宋体" w:hAnsi="宋体" w:cs="Arial" w:hint="eastAsia"/>
          <w:color w:val="434343"/>
          <w:sz w:val="18"/>
          <w:szCs w:val="18"/>
        </w:rPr>
        <w:t>寸、</w:t>
      </w:r>
      <w:r>
        <w:rPr>
          <w:rFonts w:ascii="宋体" w:eastAsia="宋体" w:hAnsi="宋体" w:cs="Arial" w:hint="eastAsia"/>
          <w:color w:val="434343"/>
          <w:sz w:val="18"/>
          <w:szCs w:val="18"/>
        </w:rPr>
        <w:t>2</w:t>
      </w:r>
      <w:r>
        <w:rPr>
          <w:rFonts w:ascii="宋体" w:eastAsia="宋体" w:hAnsi="宋体" w:cs="Arial" w:hint="eastAsia"/>
          <w:color w:val="434343"/>
          <w:sz w:val="18"/>
          <w:szCs w:val="18"/>
        </w:rPr>
        <w:t>寸照片各</w:t>
      </w:r>
      <w:r>
        <w:rPr>
          <w:rFonts w:ascii="宋体" w:eastAsia="宋体" w:hAnsi="宋体" w:cs="Arial" w:hint="eastAsia"/>
          <w:color w:val="434343"/>
          <w:sz w:val="18"/>
          <w:szCs w:val="18"/>
        </w:rPr>
        <w:t>2</w:t>
      </w:r>
      <w:r>
        <w:rPr>
          <w:rFonts w:ascii="宋体" w:eastAsia="宋体" w:hAnsi="宋体" w:cs="Arial" w:hint="eastAsia"/>
          <w:color w:val="434343"/>
          <w:sz w:val="18"/>
          <w:szCs w:val="18"/>
        </w:rPr>
        <w:t>张；</w:t>
      </w:r>
    </w:p>
    <w:p w:rsidR="005A1106" w:rsidRDefault="00397303">
      <w:pPr>
        <w:adjustRightInd/>
        <w:snapToGrid/>
        <w:spacing w:after="0" w:line="360" w:lineRule="atLeast"/>
        <w:ind w:firstLine="345"/>
        <w:rPr>
          <w:rFonts w:ascii="宋体" w:eastAsia="宋体" w:hAnsi="宋体" w:cs="Arial"/>
          <w:color w:val="434343"/>
          <w:sz w:val="18"/>
          <w:szCs w:val="18"/>
        </w:rPr>
      </w:pPr>
      <w:r>
        <w:rPr>
          <w:rFonts w:ascii="宋体" w:eastAsia="宋体" w:hAnsi="宋体" w:cs="Arial" w:hint="eastAsia"/>
          <w:color w:val="434343"/>
          <w:sz w:val="18"/>
          <w:szCs w:val="18"/>
        </w:rPr>
        <w:t>4</w:t>
      </w:r>
      <w:r>
        <w:rPr>
          <w:rFonts w:ascii="宋体" w:eastAsia="宋体" w:hAnsi="宋体" w:cs="Arial" w:hint="eastAsia"/>
          <w:color w:val="434343"/>
          <w:sz w:val="18"/>
          <w:szCs w:val="18"/>
        </w:rPr>
        <w:t>、报名登记表。</w:t>
      </w:r>
    </w:p>
    <w:p w:rsidR="005A1106" w:rsidRDefault="00397303">
      <w:pPr>
        <w:adjustRightInd/>
        <w:snapToGrid/>
        <w:spacing w:after="0" w:line="360" w:lineRule="atLeast"/>
        <w:ind w:firstLine="345"/>
        <w:rPr>
          <w:rFonts w:ascii="宋体" w:eastAsia="宋体" w:hAnsi="宋体" w:cs="Arial"/>
          <w:color w:val="434343"/>
          <w:sz w:val="18"/>
          <w:szCs w:val="18"/>
        </w:rPr>
      </w:pPr>
      <w:r>
        <w:rPr>
          <w:rFonts w:ascii="宋体" w:eastAsia="宋体" w:hAnsi="宋体" w:cs="Arial" w:hint="eastAsia"/>
          <w:color w:val="434343"/>
          <w:sz w:val="18"/>
          <w:szCs w:val="18"/>
        </w:rPr>
        <w:t>报名地址：北京市海淀区西土城路</w:t>
      </w:r>
      <w:r>
        <w:rPr>
          <w:rFonts w:ascii="宋体" w:eastAsia="宋体" w:hAnsi="宋体" w:cs="Arial" w:hint="eastAsia"/>
          <w:color w:val="434343"/>
          <w:sz w:val="18"/>
          <w:szCs w:val="18"/>
        </w:rPr>
        <w:t>25</w:t>
      </w:r>
      <w:r>
        <w:rPr>
          <w:rFonts w:ascii="宋体" w:eastAsia="宋体" w:hAnsi="宋体" w:cs="Arial" w:hint="eastAsia"/>
          <w:color w:val="434343"/>
          <w:sz w:val="18"/>
          <w:szCs w:val="18"/>
        </w:rPr>
        <w:t>号中国政法大学研究生院科研楼</w:t>
      </w:r>
    </w:p>
    <w:p w:rsidR="005A1106" w:rsidRDefault="00397303">
      <w:pPr>
        <w:adjustRightInd/>
        <w:snapToGrid/>
        <w:spacing w:after="0" w:line="360" w:lineRule="atLeast"/>
        <w:ind w:firstLine="345"/>
        <w:rPr>
          <w:rFonts w:ascii="宋体" w:eastAsia="宋体" w:hAnsi="宋体" w:cs="Arial"/>
          <w:color w:val="FF0000"/>
          <w:sz w:val="18"/>
          <w:szCs w:val="18"/>
        </w:rPr>
      </w:pPr>
      <w:r>
        <w:rPr>
          <w:rFonts w:ascii="宋体" w:eastAsia="宋体" w:hAnsi="宋体" w:cs="Arial" w:hint="eastAsia"/>
          <w:color w:val="FF0000"/>
          <w:sz w:val="18"/>
          <w:szCs w:val="18"/>
        </w:rPr>
        <w:t>·</w:t>
      </w:r>
      <w:r>
        <w:rPr>
          <w:rFonts w:ascii="宋体" w:eastAsia="宋体" w:hAnsi="宋体" w:cs="Arial" w:hint="eastAsia"/>
          <w:color w:val="FF0000"/>
          <w:sz w:val="18"/>
          <w:szCs w:val="18"/>
        </w:rPr>
        <w:t xml:space="preserve"> </w:t>
      </w:r>
      <w:r>
        <w:rPr>
          <w:rFonts w:ascii="宋体" w:eastAsia="宋体" w:hAnsi="宋体" w:cs="Arial" w:hint="eastAsia"/>
          <w:color w:val="FF0000"/>
          <w:sz w:val="18"/>
          <w:szCs w:val="18"/>
        </w:rPr>
        <w:t>网上报名</w:t>
      </w:r>
    </w:p>
    <w:p w:rsidR="005A1106" w:rsidRDefault="00397303">
      <w:pPr>
        <w:adjustRightInd/>
        <w:snapToGrid/>
        <w:spacing w:after="0" w:line="360" w:lineRule="atLeast"/>
        <w:ind w:firstLine="345"/>
        <w:rPr>
          <w:rFonts w:ascii="宋体" w:eastAsia="宋体" w:hAnsi="宋体" w:cs="Arial"/>
          <w:color w:val="434343"/>
          <w:sz w:val="18"/>
          <w:szCs w:val="18"/>
        </w:rPr>
      </w:pPr>
      <w:r>
        <w:rPr>
          <w:rFonts w:ascii="宋体" w:eastAsia="宋体" w:hAnsi="宋体" w:cs="Arial" w:hint="eastAsia"/>
          <w:color w:val="434343"/>
          <w:sz w:val="18"/>
          <w:szCs w:val="18"/>
        </w:rPr>
        <w:t>将毕业证、学位证、身份证扫描件、电子版照片。</w:t>
      </w:r>
    </w:p>
    <w:p w:rsidR="005A1106" w:rsidRDefault="00397303">
      <w:pPr>
        <w:pBdr>
          <w:left w:val="single" w:sz="36" w:space="4" w:color="8D1516"/>
          <w:bottom w:val="single" w:sz="6" w:space="0" w:color="B5B5B5"/>
        </w:pBdr>
        <w:adjustRightInd/>
        <w:snapToGrid/>
        <w:spacing w:before="420" w:after="330" w:line="330" w:lineRule="atLeast"/>
        <w:outlineLvl w:val="1"/>
        <w:rPr>
          <w:rFonts w:ascii="微软雅黑" w:hAnsi="微软雅黑" w:cs="Arial"/>
          <w:b/>
          <w:bCs/>
          <w:color w:val="8D1516"/>
          <w:sz w:val="24"/>
          <w:szCs w:val="24"/>
        </w:rPr>
      </w:pPr>
      <w:r>
        <w:rPr>
          <w:rFonts w:ascii="微软雅黑" w:hAnsi="微软雅黑" w:cs="Arial" w:hint="eastAsia"/>
          <w:b/>
          <w:bCs/>
          <w:color w:val="8D1516"/>
          <w:sz w:val="24"/>
          <w:szCs w:val="24"/>
        </w:rPr>
        <w:t>收费标准</w:t>
      </w:r>
      <w:bookmarkStart w:id="0" w:name="_GoBack"/>
      <w:bookmarkEnd w:id="0"/>
    </w:p>
    <w:tbl>
      <w:tblPr>
        <w:tblStyle w:val="a8"/>
        <w:tblW w:w="8516" w:type="dxa"/>
        <w:tblLayout w:type="fixed"/>
        <w:tblLook w:val="04A0"/>
      </w:tblPr>
      <w:tblGrid>
        <w:gridCol w:w="883"/>
        <w:gridCol w:w="1500"/>
        <w:gridCol w:w="1290"/>
        <w:gridCol w:w="1335"/>
        <w:gridCol w:w="3508"/>
      </w:tblGrid>
      <w:tr w:rsidR="00C941AB" w:rsidTr="00485BBB">
        <w:tc>
          <w:tcPr>
            <w:tcW w:w="883" w:type="dxa"/>
          </w:tcPr>
          <w:p w:rsidR="00C941AB" w:rsidRDefault="00C941AB"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 w:val="21"/>
                <w:szCs w:val="21"/>
              </w:rPr>
              <w:t>班别</w:t>
            </w:r>
          </w:p>
        </w:tc>
        <w:tc>
          <w:tcPr>
            <w:tcW w:w="1500" w:type="dxa"/>
          </w:tcPr>
          <w:p w:rsidR="00C941AB" w:rsidRDefault="00C941AB"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 w:val="21"/>
                <w:szCs w:val="21"/>
              </w:rPr>
              <w:t>报名费（元）</w:t>
            </w:r>
          </w:p>
        </w:tc>
        <w:tc>
          <w:tcPr>
            <w:tcW w:w="1290" w:type="dxa"/>
          </w:tcPr>
          <w:p w:rsidR="00C941AB" w:rsidRDefault="00C941AB"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 w:val="21"/>
                <w:szCs w:val="21"/>
              </w:rPr>
              <w:t>书费（元）</w:t>
            </w:r>
          </w:p>
        </w:tc>
        <w:tc>
          <w:tcPr>
            <w:tcW w:w="1335" w:type="dxa"/>
          </w:tcPr>
          <w:p w:rsidR="00C941AB" w:rsidRDefault="00C941AB"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 w:val="21"/>
                <w:szCs w:val="21"/>
              </w:rPr>
              <w:t>学费（元）</w:t>
            </w:r>
          </w:p>
        </w:tc>
        <w:tc>
          <w:tcPr>
            <w:tcW w:w="3508" w:type="dxa"/>
          </w:tcPr>
          <w:p w:rsidR="00C941AB" w:rsidRDefault="00C941AB"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 w:val="21"/>
                <w:szCs w:val="21"/>
              </w:rPr>
              <w:t>学习方式</w:t>
            </w:r>
          </w:p>
        </w:tc>
      </w:tr>
      <w:tr w:rsidR="00C941AB" w:rsidTr="00485BBB">
        <w:tc>
          <w:tcPr>
            <w:tcW w:w="883" w:type="dxa"/>
          </w:tcPr>
          <w:p w:rsidR="00C941AB" w:rsidRDefault="00C941AB"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 w:val="21"/>
                <w:szCs w:val="21"/>
              </w:rPr>
              <w:t>远程班</w:t>
            </w:r>
          </w:p>
        </w:tc>
        <w:tc>
          <w:tcPr>
            <w:tcW w:w="1500" w:type="dxa"/>
          </w:tcPr>
          <w:p w:rsidR="00C941AB" w:rsidRDefault="00C941AB"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 w:val="21"/>
                <w:szCs w:val="21"/>
              </w:rPr>
              <w:t>100</w:t>
            </w:r>
          </w:p>
        </w:tc>
        <w:tc>
          <w:tcPr>
            <w:tcW w:w="1290" w:type="dxa"/>
          </w:tcPr>
          <w:p w:rsidR="00C941AB" w:rsidRDefault="00C941AB"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 w:val="21"/>
                <w:szCs w:val="21"/>
              </w:rPr>
              <w:t>1000</w:t>
            </w:r>
          </w:p>
        </w:tc>
        <w:tc>
          <w:tcPr>
            <w:tcW w:w="1335" w:type="dxa"/>
          </w:tcPr>
          <w:p w:rsidR="00C941AB" w:rsidRDefault="00C941AB"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 w:val="21"/>
                <w:szCs w:val="21"/>
              </w:rPr>
              <w:t>22000</w:t>
            </w:r>
          </w:p>
        </w:tc>
        <w:tc>
          <w:tcPr>
            <w:tcW w:w="3508" w:type="dxa"/>
          </w:tcPr>
          <w:p w:rsidR="00C941AB" w:rsidRDefault="00C941AB"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 w:val="21"/>
                <w:szCs w:val="21"/>
              </w:rPr>
              <w:t>通过网络教学、考试完成全部课程</w:t>
            </w:r>
          </w:p>
        </w:tc>
      </w:tr>
      <w:tr w:rsidR="00C941AB" w:rsidTr="00485BBB">
        <w:tc>
          <w:tcPr>
            <w:tcW w:w="883" w:type="dxa"/>
          </w:tcPr>
          <w:p w:rsidR="00C941AB" w:rsidRDefault="00C941AB" w:rsidP="00485BBB">
            <w:pPr>
              <w:spacing w:line="360" w:lineRule="exact"/>
              <w:jc w:val="center"/>
              <w:rPr>
                <w:rFonts w:asciiTheme="minorEastAsia" w:hAnsiTheme="minorEastAsia" w:cstheme="minorEastAsia"/>
                <w:szCs w:val="21"/>
              </w:rPr>
            </w:pPr>
            <w:r>
              <w:rPr>
                <w:rFonts w:asciiTheme="minorEastAsia" w:hAnsiTheme="minorEastAsia" w:cstheme="minorEastAsia" w:hint="eastAsia"/>
                <w:sz w:val="21"/>
                <w:szCs w:val="21"/>
              </w:rPr>
              <w:t>面授</w:t>
            </w:r>
            <w:r>
              <w:rPr>
                <w:rFonts w:asciiTheme="minorEastAsia" w:eastAsiaTheme="minorEastAsia" w:hAnsiTheme="minorEastAsia" w:cstheme="minorEastAsia" w:hint="eastAsia"/>
                <w:sz w:val="21"/>
                <w:szCs w:val="21"/>
              </w:rPr>
              <w:t>班</w:t>
            </w:r>
          </w:p>
        </w:tc>
        <w:tc>
          <w:tcPr>
            <w:tcW w:w="1500" w:type="dxa"/>
          </w:tcPr>
          <w:p w:rsidR="00C941AB" w:rsidRDefault="00C941AB"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 w:val="21"/>
                <w:szCs w:val="21"/>
              </w:rPr>
              <w:t>100</w:t>
            </w:r>
          </w:p>
        </w:tc>
        <w:tc>
          <w:tcPr>
            <w:tcW w:w="1290" w:type="dxa"/>
          </w:tcPr>
          <w:p w:rsidR="00C941AB" w:rsidRDefault="00C941AB"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 w:val="21"/>
                <w:szCs w:val="21"/>
              </w:rPr>
              <w:t>1000</w:t>
            </w:r>
          </w:p>
        </w:tc>
        <w:tc>
          <w:tcPr>
            <w:tcW w:w="1335" w:type="dxa"/>
          </w:tcPr>
          <w:p w:rsidR="00C941AB" w:rsidRDefault="00C941AB"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 w:val="21"/>
                <w:szCs w:val="21"/>
              </w:rPr>
              <w:t>2</w:t>
            </w:r>
            <w:r>
              <w:rPr>
                <w:rFonts w:asciiTheme="minorEastAsia" w:hAnsiTheme="minorEastAsia" w:cstheme="minorEastAsia" w:hint="eastAsia"/>
                <w:sz w:val="21"/>
                <w:szCs w:val="21"/>
              </w:rPr>
              <w:t>5</w:t>
            </w:r>
            <w:r>
              <w:rPr>
                <w:rFonts w:asciiTheme="minorEastAsia" w:eastAsiaTheme="minorEastAsia" w:hAnsiTheme="minorEastAsia" w:cstheme="minorEastAsia" w:hint="eastAsia"/>
                <w:sz w:val="21"/>
                <w:szCs w:val="21"/>
              </w:rPr>
              <w:t>000</w:t>
            </w:r>
          </w:p>
        </w:tc>
        <w:tc>
          <w:tcPr>
            <w:tcW w:w="3508" w:type="dxa"/>
          </w:tcPr>
          <w:p w:rsidR="00C941AB" w:rsidRDefault="00C941AB" w:rsidP="00485BBB">
            <w:pPr>
              <w:spacing w:line="360" w:lineRule="exact"/>
              <w:jc w:val="center"/>
              <w:rPr>
                <w:rFonts w:asciiTheme="minorEastAsia" w:hAnsiTheme="minorEastAsia" w:cstheme="minorEastAsia"/>
                <w:szCs w:val="21"/>
              </w:rPr>
            </w:pPr>
            <w:r>
              <w:rPr>
                <w:rFonts w:asciiTheme="minorEastAsia" w:hAnsiTheme="minorEastAsia" w:cstheme="minorEastAsia" w:hint="eastAsia"/>
                <w:sz w:val="21"/>
                <w:szCs w:val="21"/>
              </w:rPr>
              <w:t>面授</w:t>
            </w:r>
          </w:p>
        </w:tc>
      </w:tr>
    </w:tbl>
    <w:p w:rsidR="005A1106" w:rsidRDefault="00397303">
      <w:pPr>
        <w:adjustRightInd/>
        <w:snapToGrid/>
        <w:spacing w:after="0" w:line="360" w:lineRule="atLeast"/>
        <w:ind w:firstLine="345"/>
        <w:rPr>
          <w:rFonts w:ascii="宋体" w:eastAsia="宋体" w:hAnsi="宋体" w:cs="Arial"/>
          <w:color w:val="434343"/>
          <w:sz w:val="18"/>
          <w:szCs w:val="18"/>
        </w:rPr>
      </w:pPr>
      <w:r>
        <w:rPr>
          <w:rFonts w:ascii="宋体" w:eastAsia="宋体" w:hAnsi="宋体" w:cs="Arial" w:hint="eastAsia"/>
          <w:color w:val="434343"/>
          <w:sz w:val="18"/>
          <w:szCs w:val="18"/>
        </w:rPr>
        <w:t>（附：</w:t>
      </w:r>
      <w:r>
        <w:rPr>
          <w:rFonts w:ascii="宋体" w:eastAsia="宋体" w:hAnsi="宋体" w:cs="Arial" w:hint="eastAsia"/>
          <w:color w:val="434343"/>
          <w:sz w:val="18"/>
          <w:szCs w:val="18"/>
        </w:rPr>
        <w:t xml:space="preserve"> </w:t>
      </w:r>
      <w:r>
        <w:rPr>
          <w:rFonts w:ascii="宋体" w:eastAsia="宋体" w:hAnsi="宋体" w:cs="Arial" w:hint="eastAsia"/>
          <w:color w:val="434343"/>
          <w:sz w:val="18"/>
          <w:szCs w:val="18"/>
        </w:rPr>
        <w:t>来校办理方式北京市海淀区西土城路</w:t>
      </w:r>
      <w:r>
        <w:rPr>
          <w:rFonts w:ascii="宋体" w:eastAsia="宋体" w:hAnsi="宋体" w:cs="Arial" w:hint="eastAsia"/>
          <w:color w:val="434343"/>
          <w:sz w:val="18"/>
          <w:szCs w:val="18"/>
        </w:rPr>
        <w:t>25</w:t>
      </w:r>
      <w:r>
        <w:rPr>
          <w:rFonts w:ascii="宋体" w:eastAsia="宋体" w:hAnsi="宋体" w:cs="Arial" w:hint="eastAsia"/>
          <w:color w:val="434343"/>
          <w:sz w:val="18"/>
          <w:szCs w:val="18"/>
        </w:rPr>
        <w:t>号中国政法大学研究生院科研楼</w:t>
      </w:r>
      <w:r>
        <w:rPr>
          <w:rFonts w:ascii="宋体" w:eastAsia="宋体" w:hAnsi="宋体" w:cs="Arial" w:hint="eastAsia"/>
          <w:color w:val="434343"/>
          <w:sz w:val="18"/>
          <w:szCs w:val="18"/>
        </w:rPr>
        <w:t xml:space="preserve">A1013 </w:t>
      </w:r>
      <w:r>
        <w:rPr>
          <w:rFonts w:ascii="宋体" w:eastAsia="宋体" w:hAnsi="宋体" w:cs="Arial" w:hint="eastAsia"/>
          <w:color w:val="434343"/>
          <w:sz w:val="18"/>
          <w:szCs w:val="18"/>
        </w:rPr>
        <w:t>）</w:t>
      </w:r>
    </w:p>
    <w:p w:rsidR="005A1106" w:rsidRDefault="00397303">
      <w:pPr>
        <w:adjustRightInd/>
        <w:snapToGrid/>
        <w:spacing w:after="0" w:line="360" w:lineRule="atLeast"/>
        <w:ind w:firstLine="345"/>
        <w:rPr>
          <w:rFonts w:ascii="宋体" w:eastAsia="宋体" w:hAnsi="宋体" w:cs="Arial"/>
          <w:color w:val="434343"/>
          <w:sz w:val="18"/>
          <w:szCs w:val="18"/>
        </w:rPr>
      </w:pPr>
      <w:r>
        <w:rPr>
          <w:rFonts w:ascii="宋体" w:eastAsia="宋体" w:hAnsi="宋体" w:cs="Arial" w:hint="eastAsia"/>
          <w:color w:val="434343"/>
          <w:sz w:val="18"/>
          <w:szCs w:val="18"/>
        </w:rPr>
        <w:t>开具正式发票（仅限工作日）</w:t>
      </w:r>
    </w:p>
    <w:p w:rsidR="005A1106" w:rsidRDefault="00397303">
      <w:pPr>
        <w:adjustRightInd/>
        <w:snapToGrid/>
        <w:spacing w:after="0" w:line="360" w:lineRule="atLeast"/>
        <w:ind w:firstLine="345"/>
        <w:rPr>
          <w:rFonts w:ascii="宋体" w:eastAsia="宋体" w:hAnsi="宋体" w:cs="Arial"/>
          <w:color w:val="434343"/>
          <w:sz w:val="18"/>
          <w:szCs w:val="18"/>
        </w:rPr>
      </w:pPr>
      <w:r>
        <w:rPr>
          <w:rFonts w:ascii="宋体" w:eastAsia="宋体" w:hAnsi="宋体" w:cs="Arial" w:hint="eastAsia"/>
          <w:color w:val="434343"/>
          <w:sz w:val="18"/>
          <w:szCs w:val="18"/>
        </w:rPr>
        <w:t>学费汇款方式</w:t>
      </w:r>
      <w:r>
        <w:rPr>
          <w:rFonts w:ascii="宋体" w:eastAsia="宋体" w:hAnsi="宋体" w:cs="Arial" w:hint="eastAsia"/>
          <w:color w:val="434343"/>
          <w:sz w:val="18"/>
          <w:szCs w:val="18"/>
        </w:rPr>
        <w:t xml:space="preserve"> </w:t>
      </w:r>
      <w:r>
        <w:rPr>
          <w:rFonts w:ascii="宋体" w:eastAsia="宋体" w:hAnsi="宋体" w:cs="Arial" w:hint="eastAsia"/>
          <w:color w:val="434343"/>
          <w:sz w:val="18"/>
          <w:szCs w:val="18"/>
        </w:rPr>
        <w:t>：</w:t>
      </w:r>
    </w:p>
    <w:p w:rsidR="005A1106" w:rsidRDefault="00397303">
      <w:pPr>
        <w:adjustRightInd/>
        <w:snapToGrid/>
        <w:spacing w:after="0" w:line="360" w:lineRule="atLeast"/>
        <w:ind w:firstLine="345"/>
        <w:rPr>
          <w:rFonts w:ascii="宋体" w:eastAsia="宋体" w:hAnsi="宋体" w:cs="Arial"/>
          <w:color w:val="434343"/>
          <w:sz w:val="18"/>
          <w:szCs w:val="18"/>
        </w:rPr>
      </w:pPr>
      <w:r>
        <w:rPr>
          <w:rFonts w:ascii="宋体" w:eastAsia="宋体" w:hAnsi="宋体" w:cs="Arial" w:hint="eastAsia"/>
          <w:color w:val="434343"/>
          <w:sz w:val="18"/>
          <w:szCs w:val="18"/>
        </w:rPr>
        <w:t>开户银行：中国银行北京昌平支行</w:t>
      </w:r>
    </w:p>
    <w:p w:rsidR="005A1106" w:rsidRDefault="00397303">
      <w:pPr>
        <w:adjustRightInd/>
        <w:snapToGrid/>
        <w:spacing w:after="0" w:line="360" w:lineRule="atLeast"/>
        <w:ind w:firstLine="345"/>
        <w:rPr>
          <w:rFonts w:ascii="宋体" w:eastAsia="宋体" w:hAnsi="宋体" w:cs="Arial"/>
          <w:color w:val="434343"/>
          <w:sz w:val="18"/>
          <w:szCs w:val="18"/>
        </w:rPr>
      </w:pPr>
      <w:r>
        <w:rPr>
          <w:rFonts w:ascii="宋体" w:eastAsia="宋体" w:hAnsi="宋体" w:cs="Arial" w:hint="eastAsia"/>
          <w:color w:val="434343"/>
          <w:sz w:val="18"/>
          <w:szCs w:val="18"/>
        </w:rPr>
        <w:t>户　　名：中国政法大学</w:t>
      </w:r>
    </w:p>
    <w:p w:rsidR="005A1106" w:rsidRDefault="00397303">
      <w:pPr>
        <w:adjustRightInd/>
        <w:snapToGrid/>
        <w:spacing w:after="0" w:line="360" w:lineRule="atLeast"/>
        <w:ind w:firstLine="345"/>
        <w:rPr>
          <w:rFonts w:ascii="宋体" w:eastAsia="宋体" w:hAnsi="宋体" w:cs="Arial"/>
          <w:color w:val="434343"/>
          <w:sz w:val="18"/>
          <w:szCs w:val="18"/>
        </w:rPr>
      </w:pPr>
      <w:r>
        <w:rPr>
          <w:rFonts w:ascii="宋体" w:eastAsia="宋体" w:hAnsi="宋体" w:cs="Arial" w:hint="eastAsia"/>
          <w:color w:val="434343"/>
          <w:sz w:val="18"/>
          <w:szCs w:val="18"/>
        </w:rPr>
        <w:lastRenderedPageBreak/>
        <w:t>帐　　号：</w:t>
      </w:r>
      <w:r>
        <w:rPr>
          <w:rFonts w:ascii="宋体" w:eastAsia="宋体" w:hAnsi="宋体" w:cs="Arial" w:hint="eastAsia"/>
          <w:color w:val="434343"/>
          <w:sz w:val="18"/>
          <w:szCs w:val="18"/>
        </w:rPr>
        <w:t xml:space="preserve"> 346 756 007 485</w:t>
      </w:r>
    </w:p>
    <w:p w:rsidR="005A1106" w:rsidRDefault="00397303">
      <w:pPr>
        <w:adjustRightInd/>
        <w:snapToGrid/>
        <w:spacing w:after="0" w:line="360" w:lineRule="atLeast"/>
        <w:ind w:firstLine="345"/>
        <w:rPr>
          <w:rFonts w:ascii="宋体" w:eastAsia="宋体" w:hAnsi="宋体" w:cs="Arial"/>
          <w:color w:val="434343"/>
          <w:sz w:val="18"/>
          <w:szCs w:val="18"/>
        </w:rPr>
      </w:pPr>
      <w:r>
        <w:rPr>
          <w:rFonts w:ascii="宋体" w:eastAsia="宋体" w:hAnsi="宋体" w:cs="Arial" w:hint="eastAsia"/>
          <w:color w:val="434343"/>
          <w:sz w:val="18"/>
          <w:szCs w:val="18"/>
        </w:rPr>
        <w:t>（附　　言：汇款时请注明“学生姓名</w:t>
      </w:r>
      <w:r>
        <w:rPr>
          <w:rFonts w:ascii="宋体" w:eastAsia="宋体" w:hAnsi="宋体" w:cs="Arial" w:hint="eastAsia"/>
          <w:color w:val="434343"/>
          <w:sz w:val="18"/>
          <w:szCs w:val="18"/>
        </w:rPr>
        <w:t>+</w:t>
      </w:r>
      <w:r>
        <w:rPr>
          <w:rFonts w:ascii="宋体" w:eastAsia="宋体" w:hAnsi="宋体" w:cs="Arial" w:hint="eastAsia"/>
          <w:color w:val="434343"/>
          <w:sz w:val="18"/>
          <w:szCs w:val="18"/>
        </w:rPr>
        <w:t>民商</w:t>
      </w:r>
      <w:r>
        <w:rPr>
          <w:rFonts w:ascii="宋体" w:eastAsia="宋体" w:hAnsi="宋体" w:cs="Arial" w:hint="eastAsia"/>
          <w:color w:val="434343"/>
          <w:sz w:val="18"/>
          <w:szCs w:val="18"/>
        </w:rPr>
        <w:t>+1013</w:t>
      </w:r>
      <w:r>
        <w:rPr>
          <w:rFonts w:ascii="宋体" w:eastAsia="宋体" w:hAnsi="宋体" w:cs="Arial" w:hint="eastAsia"/>
          <w:color w:val="434343"/>
          <w:sz w:val="18"/>
          <w:szCs w:val="18"/>
        </w:rPr>
        <w:t>”）</w:t>
      </w:r>
    </w:p>
    <w:p w:rsidR="005A1106" w:rsidRDefault="00397303">
      <w:pPr>
        <w:adjustRightInd/>
        <w:snapToGrid/>
        <w:spacing w:after="0" w:line="360" w:lineRule="atLeast"/>
        <w:ind w:firstLine="345"/>
        <w:rPr>
          <w:rFonts w:ascii="宋体" w:eastAsia="宋体" w:hAnsi="宋体" w:cs="Arial"/>
          <w:color w:val="434343"/>
          <w:sz w:val="18"/>
          <w:szCs w:val="18"/>
        </w:rPr>
      </w:pPr>
      <w:r>
        <w:rPr>
          <w:rFonts w:ascii="宋体" w:eastAsia="宋体" w:hAnsi="宋体" w:cs="Arial" w:hint="eastAsia"/>
          <w:color w:val="FF0000"/>
          <w:sz w:val="18"/>
          <w:szCs w:val="18"/>
        </w:rPr>
        <w:t>★</w:t>
      </w:r>
      <w:r>
        <w:rPr>
          <w:rFonts w:ascii="宋体" w:eastAsia="宋体" w:hAnsi="宋体" w:cs="Arial" w:hint="eastAsia"/>
          <w:color w:val="FF0000"/>
          <w:sz w:val="18"/>
          <w:szCs w:val="18"/>
        </w:rPr>
        <w:t xml:space="preserve"> </w:t>
      </w:r>
      <w:r>
        <w:rPr>
          <w:rFonts w:ascii="宋体" w:eastAsia="宋体" w:hAnsi="宋体" w:cs="Arial" w:hint="eastAsia"/>
          <w:color w:val="FF0000"/>
          <w:sz w:val="18"/>
          <w:szCs w:val="18"/>
        </w:rPr>
        <w:t>注：将汇款凭证底单电子版回传至该邮箱以便财务核查</w:t>
      </w:r>
    </w:p>
    <w:p w:rsidR="005A1106" w:rsidRDefault="00397303">
      <w:pPr>
        <w:pBdr>
          <w:left w:val="single" w:sz="36" w:space="4" w:color="8D1516"/>
          <w:bottom w:val="single" w:sz="6" w:space="0" w:color="B5B5B5"/>
        </w:pBdr>
        <w:adjustRightInd/>
        <w:snapToGrid/>
        <w:spacing w:before="420" w:after="330" w:line="330" w:lineRule="atLeast"/>
        <w:outlineLvl w:val="1"/>
        <w:rPr>
          <w:rFonts w:ascii="微软雅黑" w:hAnsi="微软雅黑" w:cs="Arial"/>
          <w:b/>
          <w:bCs/>
          <w:color w:val="8D1516"/>
          <w:sz w:val="24"/>
          <w:szCs w:val="24"/>
        </w:rPr>
      </w:pPr>
      <w:r>
        <w:rPr>
          <w:rFonts w:ascii="微软雅黑" w:hAnsi="微软雅黑" w:cs="Arial" w:hint="eastAsia"/>
          <w:b/>
          <w:bCs/>
          <w:color w:val="8D1516"/>
          <w:sz w:val="24"/>
          <w:szCs w:val="24"/>
        </w:rPr>
        <w:t>联系方式</w:t>
      </w:r>
    </w:p>
    <w:p w:rsidR="005A1106" w:rsidRDefault="00397303">
      <w:pPr>
        <w:adjustRightInd/>
        <w:snapToGrid/>
        <w:spacing w:after="0" w:line="360" w:lineRule="atLeast"/>
        <w:ind w:firstLine="345"/>
        <w:rPr>
          <w:rFonts w:ascii="宋体" w:eastAsia="宋体" w:hAnsi="宋体" w:cs="Arial"/>
          <w:color w:val="434343"/>
          <w:sz w:val="18"/>
          <w:szCs w:val="18"/>
        </w:rPr>
      </w:pPr>
      <w:r>
        <w:rPr>
          <w:rFonts w:ascii="宋体" w:eastAsia="宋体" w:hAnsi="宋体" w:cs="Arial" w:hint="eastAsia"/>
          <w:color w:val="434343"/>
          <w:sz w:val="18"/>
          <w:szCs w:val="18"/>
        </w:rPr>
        <w:t>报名地址：北京市海淀区西土城路</w:t>
      </w:r>
      <w:r>
        <w:rPr>
          <w:rFonts w:ascii="宋体" w:eastAsia="宋体" w:hAnsi="宋体" w:cs="Arial" w:hint="eastAsia"/>
          <w:color w:val="434343"/>
          <w:sz w:val="18"/>
          <w:szCs w:val="18"/>
        </w:rPr>
        <w:t>25</w:t>
      </w:r>
      <w:r>
        <w:rPr>
          <w:rFonts w:ascii="宋体" w:eastAsia="宋体" w:hAnsi="宋体" w:cs="Arial" w:hint="eastAsia"/>
          <w:color w:val="434343"/>
          <w:sz w:val="18"/>
          <w:szCs w:val="18"/>
        </w:rPr>
        <w:t>号中国政法大学研究生院</w:t>
      </w:r>
    </w:p>
    <w:p w:rsidR="005A1106" w:rsidRDefault="00397303">
      <w:pPr>
        <w:adjustRightInd/>
        <w:snapToGrid/>
        <w:spacing w:after="0" w:line="360" w:lineRule="atLeast"/>
        <w:ind w:firstLine="345"/>
        <w:rPr>
          <w:rFonts w:ascii="宋体" w:eastAsia="宋体" w:hAnsi="宋体" w:cs="Arial"/>
          <w:color w:val="FF0000"/>
          <w:sz w:val="18"/>
          <w:szCs w:val="18"/>
        </w:rPr>
      </w:pPr>
      <w:r>
        <w:rPr>
          <w:rFonts w:ascii="宋体" w:eastAsia="宋体" w:hAnsi="宋体" w:cs="Arial" w:hint="eastAsia"/>
          <w:color w:val="FF0000"/>
          <w:sz w:val="18"/>
          <w:szCs w:val="18"/>
        </w:rPr>
        <w:t>（携带身份证、毕业证、学位证复印件、</w:t>
      </w:r>
      <w:r>
        <w:rPr>
          <w:rFonts w:ascii="宋体" w:eastAsia="宋体" w:hAnsi="宋体" w:cs="Arial" w:hint="eastAsia"/>
          <w:color w:val="FF0000"/>
          <w:sz w:val="18"/>
          <w:szCs w:val="18"/>
        </w:rPr>
        <w:t>1</w:t>
      </w:r>
      <w:r>
        <w:rPr>
          <w:rFonts w:ascii="宋体" w:eastAsia="宋体" w:hAnsi="宋体" w:cs="Arial" w:hint="eastAsia"/>
          <w:color w:val="FF0000"/>
          <w:sz w:val="18"/>
          <w:szCs w:val="18"/>
        </w:rPr>
        <w:t>、</w:t>
      </w:r>
      <w:r>
        <w:rPr>
          <w:rFonts w:ascii="宋体" w:eastAsia="宋体" w:hAnsi="宋体" w:cs="Arial" w:hint="eastAsia"/>
          <w:color w:val="FF0000"/>
          <w:sz w:val="18"/>
          <w:szCs w:val="18"/>
        </w:rPr>
        <w:t>2</w:t>
      </w:r>
      <w:r>
        <w:rPr>
          <w:rFonts w:ascii="宋体" w:eastAsia="宋体" w:hAnsi="宋体" w:cs="Arial" w:hint="eastAsia"/>
          <w:color w:val="FF0000"/>
          <w:sz w:val="18"/>
          <w:szCs w:val="18"/>
        </w:rPr>
        <w:t>寸照片各</w:t>
      </w:r>
      <w:r>
        <w:rPr>
          <w:rFonts w:ascii="宋体" w:eastAsia="宋体" w:hAnsi="宋体" w:cs="Arial" w:hint="eastAsia"/>
          <w:color w:val="FF0000"/>
          <w:sz w:val="18"/>
          <w:szCs w:val="18"/>
        </w:rPr>
        <w:t>2</w:t>
      </w:r>
      <w:r>
        <w:rPr>
          <w:rFonts w:ascii="宋体" w:eastAsia="宋体" w:hAnsi="宋体" w:cs="Arial" w:hint="eastAsia"/>
          <w:color w:val="FF0000"/>
          <w:sz w:val="18"/>
          <w:szCs w:val="18"/>
        </w:rPr>
        <w:t>张，外地学生提交电子版）</w:t>
      </w:r>
    </w:p>
    <w:p w:rsidR="005A1106" w:rsidRDefault="00397303">
      <w:pPr>
        <w:adjustRightInd/>
        <w:snapToGrid/>
        <w:spacing w:after="0" w:line="360" w:lineRule="atLeast"/>
        <w:ind w:firstLine="345"/>
        <w:rPr>
          <w:rFonts w:ascii="宋体" w:eastAsia="宋体" w:hAnsi="宋体" w:cs="Arial"/>
          <w:color w:val="434343"/>
          <w:sz w:val="18"/>
          <w:szCs w:val="18"/>
        </w:rPr>
      </w:pPr>
      <w:r>
        <w:rPr>
          <w:rFonts w:ascii="宋体" w:eastAsia="宋体" w:hAnsi="宋体" w:cs="Arial" w:hint="eastAsia"/>
          <w:color w:val="434343"/>
          <w:sz w:val="18"/>
          <w:szCs w:val="18"/>
        </w:rPr>
        <w:t>邮编：</w:t>
      </w:r>
      <w:r>
        <w:rPr>
          <w:rFonts w:ascii="宋体" w:eastAsia="宋体" w:hAnsi="宋体" w:cs="Arial" w:hint="eastAsia"/>
          <w:color w:val="434343"/>
          <w:sz w:val="18"/>
          <w:szCs w:val="18"/>
        </w:rPr>
        <w:t>100088</w:t>
      </w:r>
    </w:p>
    <w:p w:rsidR="005A1106" w:rsidRDefault="00397303">
      <w:pPr>
        <w:adjustRightInd/>
        <w:snapToGrid/>
        <w:spacing w:after="0" w:line="360" w:lineRule="atLeast"/>
        <w:ind w:firstLine="345"/>
        <w:rPr>
          <w:rFonts w:ascii="宋体" w:eastAsia="宋体" w:hAnsi="宋体" w:cs="Arial"/>
          <w:color w:val="434343"/>
          <w:sz w:val="18"/>
          <w:szCs w:val="18"/>
        </w:rPr>
      </w:pPr>
      <w:r>
        <w:rPr>
          <w:rFonts w:ascii="宋体" w:eastAsia="宋体" w:hAnsi="宋体" w:cs="Arial" w:hint="eastAsia"/>
          <w:color w:val="434343"/>
          <w:sz w:val="18"/>
          <w:szCs w:val="18"/>
        </w:rPr>
        <w:t xml:space="preserve">                                                                                                             </w:t>
      </w:r>
      <w:r>
        <w:rPr>
          <w:rFonts w:ascii="宋体" w:eastAsia="宋体" w:hAnsi="宋体" w:cs="Arial" w:hint="eastAsia"/>
          <w:color w:val="434343"/>
          <w:sz w:val="18"/>
          <w:szCs w:val="18"/>
        </w:rPr>
        <w:t xml:space="preserve">            </w:t>
      </w:r>
      <w:r>
        <w:rPr>
          <w:rFonts w:ascii="宋体" w:eastAsia="宋体" w:hAnsi="宋体" w:cs="Arial" w:hint="eastAsia"/>
          <w:color w:val="434343"/>
          <w:sz w:val="18"/>
          <w:szCs w:val="18"/>
        </w:rPr>
        <w:t>中国政法大学民商经济法学院</w:t>
      </w:r>
    </w:p>
    <w:p w:rsidR="005A1106" w:rsidRDefault="005A1106">
      <w:pPr>
        <w:spacing w:after="0" w:line="360" w:lineRule="exact"/>
        <w:jc w:val="center"/>
        <w:rPr>
          <w:rFonts w:ascii="楷体_GB2312" w:eastAsia="楷体_GB2312" w:hAnsi="Calibri" w:cs="宋体"/>
          <w:sz w:val="32"/>
          <w:szCs w:val="32"/>
          <w:lang/>
        </w:rPr>
      </w:pPr>
    </w:p>
    <w:p w:rsidR="005A1106" w:rsidRDefault="00397303">
      <w:pPr>
        <w:spacing w:after="0" w:line="360" w:lineRule="exact"/>
        <w:jc w:val="center"/>
        <w:rPr>
          <w:rFonts w:ascii="楷体_GB2312" w:eastAsia="楷体_GB2312" w:hAnsi="Calibri" w:cs="宋体"/>
          <w:sz w:val="32"/>
          <w:szCs w:val="32"/>
          <w:lang/>
        </w:rPr>
      </w:pPr>
      <w:r>
        <w:rPr>
          <w:rFonts w:ascii="楷体_GB2312" w:eastAsia="楷体_GB2312" w:hAnsi="Calibri" w:cs="宋体" w:hint="eastAsia"/>
          <w:sz w:val="32"/>
          <w:szCs w:val="32"/>
          <w:lang/>
        </w:rPr>
        <w:t>中国政法大学高级课程研修班</w:t>
      </w:r>
    </w:p>
    <w:p w:rsidR="005A1106" w:rsidRDefault="00397303">
      <w:pPr>
        <w:spacing w:after="0" w:line="360" w:lineRule="exact"/>
        <w:jc w:val="center"/>
      </w:pPr>
      <w:r>
        <w:rPr>
          <w:rFonts w:ascii="楷体_GB2312" w:eastAsia="楷体_GB2312" w:hAnsi="Calibri" w:cs="宋体"/>
          <w:sz w:val="32"/>
          <w:szCs w:val="32"/>
          <w:lang/>
        </w:rPr>
        <w:t>报名表</w:t>
      </w:r>
      <w:r>
        <w:rPr>
          <w:rFonts w:ascii="楷体_GB2312" w:eastAsia="楷体_GB2312" w:hAnsi="Calibri" w:cs="楷体_GB2312"/>
          <w:sz w:val="32"/>
          <w:szCs w:val="32"/>
          <w:lang/>
        </w:rPr>
        <w:t xml:space="preserve"> </w:t>
      </w:r>
      <w:r>
        <w:rPr>
          <w:rFonts w:ascii="楷体_GB2312" w:eastAsia="楷体_GB2312" w:hAnsi="Calibri" w:cs="楷体_GB2312"/>
          <w:sz w:val="32"/>
          <w:szCs w:val="32"/>
          <w:lang/>
        </w:rPr>
        <w:t> </w:t>
      </w:r>
    </w:p>
    <w:tbl>
      <w:tblPr>
        <w:tblpPr w:leftFromText="180" w:rightFromText="180" w:vertAnchor="text" w:horzAnchor="page" w:tblpX="1042" w:tblpY="391"/>
        <w:tblOverlap w:val="neve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5"/>
        <w:gridCol w:w="1805"/>
        <w:gridCol w:w="1259"/>
        <w:gridCol w:w="901"/>
        <w:gridCol w:w="1260"/>
        <w:gridCol w:w="1260"/>
        <w:gridCol w:w="1785"/>
      </w:tblGrid>
      <w:tr w:rsidR="005A1106">
        <w:trPr>
          <w:trHeight w:val="510"/>
        </w:trPr>
        <w:tc>
          <w:tcPr>
            <w:tcW w:w="1615" w:type="dxa"/>
            <w:tcBorders>
              <w:top w:val="single" w:sz="4" w:space="0" w:color="auto"/>
              <w:left w:val="single" w:sz="4" w:space="0" w:color="auto"/>
              <w:bottom w:val="single" w:sz="4" w:space="0" w:color="auto"/>
              <w:right w:val="single" w:sz="4" w:space="0" w:color="auto"/>
            </w:tcBorders>
            <w:vAlign w:val="center"/>
          </w:tcPr>
          <w:p w:rsidR="005A1106" w:rsidRDefault="00397303">
            <w:pPr>
              <w:spacing w:after="0"/>
              <w:jc w:val="center"/>
            </w:pPr>
            <w:r>
              <w:rPr>
                <w:rFonts w:ascii="Times New Roman" w:eastAsia="宋体" w:hAnsi="Times New Roman" w:cs="宋体" w:hint="eastAsia"/>
                <w:sz w:val="24"/>
                <w:szCs w:val="21"/>
                <w:lang/>
              </w:rPr>
              <w:t>姓</w:t>
            </w:r>
            <w:r>
              <w:rPr>
                <w:rFonts w:ascii="Times New Roman" w:eastAsia="宋体" w:hAnsi="Times New Roman"/>
                <w:sz w:val="24"/>
                <w:szCs w:val="21"/>
                <w:lang/>
              </w:rPr>
              <w:t xml:space="preserve">   </w:t>
            </w:r>
            <w:r>
              <w:rPr>
                <w:rFonts w:ascii="Times New Roman" w:eastAsia="宋体" w:hAnsi="Times New Roman" w:cs="宋体" w:hint="eastAsia"/>
                <w:sz w:val="24"/>
                <w:szCs w:val="21"/>
                <w:lang/>
              </w:rPr>
              <w:t>名</w:t>
            </w:r>
            <w:r>
              <w:rPr>
                <w:rFonts w:ascii="宋体" w:eastAsia="宋体" w:hAnsi="宋体" w:cs="宋体" w:hint="eastAsia"/>
                <w:sz w:val="24"/>
                <w:szCs w:val="21"/>
                <w:lang/>
              </w:rPr>
              <w:t xml:space="preserve">  </w:t>
            </w:r>
          </w:p>
        </w:tc>
        <w:tc>
          <w:tcPr>
            <w:tcW w:w="1805" w:type="dxa"/>
            <w:tcBorders>
              <w:top w:val="single" w:sz="4" w:space="0" w:color="auto"/>
              <w:left w:val="single" w:sz="4" w:space="0" w:color="auto"/>
              <w:bottom w:val="single" w:sz="4" w:space="0" w:color="auto"/>
              <w:right w:val="single" w:sz="4" w:space="0" w:color="auto"/>
            </w:tcBorders>
            <w:vAlign w:val="center"/>
          </w:tcPr>
          <w:p w:rsidR="005A1106" w:rsidRDefault="00397303">
            <w:pPr>
              <w:spacing w:after="0"/>
              <w:jc w:val="center"/>
            </w:pPr>
            <w:r>
              <w:rPr>
                <w:rFonts w:ascii="宋体" w:eastAsia="宋体" w:hAnsi="宋体" w:cs="宋体" w:hint="eastAsia"/>
                <w:sz w:val="24"/>
                <w:szCs w:val="21"/>
                <w:lang/>
              </w:rPr>
              <w:t> </w:t>
            </w:r>
          </w:p>
        </w:tc>
        <w:tc>
          <w:tcPr>
            <w:tcW w:w="1259" w:type="dxa"/>
            <w:tcBorders>
              <w:top w:val="single" w:sz="4" w:space="0" w:color="auto"/>
              <w:left w:val="single" w:sz="4" w:space="0" w:color="auto"/>
              <w:bottom w:val="single" w:sz="4" w:space="0" w:color="auto"/>
              <w:right w:val="single" w:sz="4" w:space="0" w:color="auto"/>
            </w:tcBorders>
            <w:vAlign w:val="center"/>
          </w:tcPr>
          <w:p w:rsidR="005A1106" w:rsidRDefault="00397303">
            <w:pPr>
              <w:spacing w:after="0"/>
              <w:jc w:val="center"/>
            </w:pPr>
            <w:r>
              <w:rPr>
                <w:rFonts w:ascii="Times New Roman" w:eastAsia="宋体" w:hAnsi="Times New Roman" w:cs="宋体" w:hint="eastAsia"/>
                <w:sz w:val="24"/>
                <w:szCs w:val="21"/>
                <w:lang/>
              </w:rPr>
              <w:t>性</w:t>
            </w:r>
            <w:r>
              <w:rPr>
                <w:rFonts w:ascii="Times New Roman" w:eastAsia="宋体" w:hAnsi="Times New Roman"/>
                <w:sz w:val="24"/>
                <w:szCs w:val="21"/>
                <w:lang/>
              </w:rPr>
              <w:t xml:space="preserve"> </w:t>
            </w:r>
            <w:r>
              <w:rPr>
                <w:rFonts w:ascii="Times New Roman" w:eastAsia="宋体" w:hAnsi="Times New Roman" w:cs="宋体" w:hint="eastAsia"/>
                <w:sz w:val="24"/>
                <w:szCs w:val="21"/>
                <w:lang/>
              </w:rPr>
              <w:t>别</w:t>
            </w:r>
            <w:r>
              <w:rPr>
                <w:rFonts w:ascii="宋体" w:eastAsia="宋体" w:hAnsi="宋体" w:cs="宋体" w:hint="eastAsia"/>
                <w:sz w:val="24"/>
                <w:szCs w:val="21"/>
                <w:lang/>
              </w:rPr>
              <w:t xml:space="preserve">  </w:t>
            </w:r>
          </w:p>
        </w:tc>
        <w:tc>
          <w:tcPr>
            <w:tcW w:w="901" w:type="dxa"/>
            <w:tcBorders>
              <w:top w:val="single" w:sz="4" w:space="0" w:color="auto"/>
              <w:left w:val="single" w:sz="4" w:space="0" w:color="auto"/>
              <w:bottom w:val="single" w:sz="4" w:space="0" w:color="auto"/>
              <w:right w:val="single" w:sz="4" w:space="0" w:color="auto"/>
            </w:tcBorders>
            <w:vAlign w:val="center"/>
          </w:tcPr>
          <w:p w:rsidR="005A1106" w:rsidRDefault="00397303">
            <w:pPr>
              <w:spacing w:after="0"/>
              <w:jc w:val="center"/>
            </w:pPr>
            <w:r>
              <w:rPr>
                <w:rFonts w:ascii="宋体" w:eastAsia="宋体" w:hAnsi="宋体" w:cs="宋体" w:hint="eastAsia"/>
                <w:sz w:val="24"/>
                <w:szCs w:val="21"/>
                <w:lang/>
              </w:rPr>
              <w:t> </w:t>
            </w:r>
          </w:p>
        </w:tc>
        <w:tc>
          <w:tcPr>
            <w:tcW w:w="1260" w:type="dxa"/>
            <w:tcBorders>
              <w:top w:val="single" w:sz="4" w:space="0" w:color="auto"/>
              <w:left w:val="single" w:sz="4" w:space="0" w:color="auto"/>
              <w:bottom w:val="single" w:sz="4" w:space="0" w:color="auto"/>
              <w:right w:val="single" w:sz="4" w:space="0" w:color="auto"/>
            </w:tcBorders>
            <w:vAlign w:val="center"/>
          </w:tcPr>
          <w:p w:rsidR="005A1106" w:rsidRDefault="00397303">
            <w:pPr>
              <w:spacing w:after="0"/>
              <w:jc w:val="center"/>
            </w:pPr>
            <w:r>
              <w:rPr>
                <w:rFonts w:ascii="Times New Roman" w:eastAsia="宋体" w:hAnsi="Times New Roman" w:cs="宋体" w:hint="eastAsia"/>
                <w:sz w:val="24"/>
                <w:szCs w:val="21"/>
                <w:lang/>
              </w:rPr>
              <w:t>民</w:t>
            </w:r>
            <w:r>
              <w:rPr>
                <w:rFonts w:ascii="Times New Roman" w:eastAsia="宋体" w:hAnsi="Times New Roman"/>
                <w:sz w:val="24"/>
                <w:szCs w:val="21"/>
                <w:lang/>
              </w:rPr>
              <w:t xml:space="preserve"> </w:t>
            </w:r>
            <w:r>
              <w:rPr>
                <w:rFonts w:ascii="Times New Roman" w:eastAsia="宋体" w:hAnsi="Times New Roman" w:cs="宋体" w:hint="eastAsia"/>
                <w:sz w:val="24"/>
                <w:szCs w:val="21"/>
                <w:lang/>
              </w:rPr>
              <w:t>族</w:t>
            </w:r>
            <w:r>
              <w:rPr>
                <w:rFonts w:ascii="宋体" w:eastAsia="宋体" w:hAnsi="宋体" w:cs="宋体" w:hint="eastAsia"/>
                <w:sz w:val="24"/>
                <w:szCs w:val="21"/>
                <w:lang/>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5A1106" w:rsidRDefault="00397303">
            <w:pPr>
              <w:spacing w:after="0"/>
              <w:jc w:val="center"/>
            </w:pPr>
            <w:r>
              <w:rPr>
                <w:rFonts w:ascii="宋体" w:eastAsia="宋体" w:hAnsi="宋体" w:cs="宋体" w:hint="eastAsia"/>
                <w:sz w:val="24"/>
                <w:szCs w:val="21"/>
                <w:lang/>
              </w:rPr>
              <w:t> </w:t>
            </w:r>
          </w:p>
        </w:tc>
        <w:tc>
          <w:tcPr>
            <w:tcW w:w="1785" w:type="dxa"/>
            <w:vMerge w:val="restart"/>
            <w:tcBorders>
              <w:top w:val="single" w:sz="4" w:space="0" w:color="auto"/>
              <w:left w:val="single" w:sz="4" w:space="0" w:color="auto"/>
              <w:bottom w:val="single" w:sz="4" w:space="0" w:color="auto"/>
              <w:right w:val="single" w:sz="4" w:space="0" w:color="auto"/>
            </w:tcBorders>
            <w:vAlign w:val="center"/>
          </w:tcPr>
          <w:p w:rsidR="005A1106" w:rsidRDefault="00397303">
            <w:pPr>
              <w:spacing w:after="0"/>
              <w:jc w:val="center"/>
            </w:pPr>
            <w:r>
              <w:rPr>
                <w:rFonts w:ascii="Times New Roman" w:eastAsia="宋体" w:hAnsi="Times New Roman" w:cs="宋体" w:hint="eastAsia"/>
                <w:sz w:val="24"/>
                <w:szCs w:val="24"/>
                <w:lang/>
              </w:rPr>
              <w:t>二寸照片</w:t>
            </w:r>
          </w:p>
        </w:tc>
      </w:tr>
      <w:tr w:rsidR="005A1106">
        <w:trPr>
          <w:trHeight w:val="510"/>
        </w:trPr>
        <w:tc>
          <w:tcPr>
            <w:tcW w:w="1615" w:type="dxa"/>
            <w:tcBorders>
              <w:top w:val="single" w:sz="4" w:space="0" w:color="auto"/>
              <w:left w:val="single" w:sz="4" w:space="0" w:color="auto"/>
              <w:bottom w:val="single" w:sz="4" w:space="0" w:color="auto"/>
              <w:right w:val="single" w:sz="4" w:space="0" w:color="auto"/>
            </w:tcBorders>
            <w:vAlign w:val="center"/>
          </w:tcPr>
          <w:p w:rsidR="005A1106" w:rsidRDefault="00397303">
            <w:pPr>
              <w:spacing w:after="0"/>
              <w:jc w:val="center"/>
            </w:pPr>
            <w:r>
              <w:rPr>
                <w:rFonts w:ascii="Times New Roman" w:eastAsia="宋体" w:hAnsi="Times New Roman" w:cs="宋体" w:hint="eastAsia"/>
                <w:sz w:val="24"/>
                <w:szCs w:val="21"/>
                <w:lang/>
              </w:rPr>
              <w:t>出生年月日</w:t>
            </w:r>
            <w:r>
              <w:rPr>
                <w:rFonts w:ascii="Calibri" w:eastAsia="宋体" w:hAnsi="Calibri" w:cs="宋体"/>
                <w:sz w:val="24"/>
                <w:szCs w:val="21"/>
                <w:lang/>
              </w:rPr>
              <w:t xml:space="preserve">  </w:t>
            </w:r>
          </w:p>
        </w:tc>
        <w:tc>
          <w:tcPr>
            <w:tcW w:w="1805" w:type="dxa"/>
            <w:tcBorders>
              <w:top w:val="single" w:sz="4" w:space="0" w:color="auto"/>
              <w:left w:val="single" w:sz="4" w:space="0" w:color="auto"/>
              <w:bottom w:val="single" w:sz="4" w:space="0" w:color="auto"/>
              <w:right w:val="single" w:sz="4" w:space="0" w:color="auto"/>
            </w:tcBorders>
            <w:vAlign w:val="center"/>
          </w:tcPr>
          <w:p w:rsidR="005A1106" w:rsidRDefault="00397303">
            <w:pPr>
              <w:spacing w:after="0"/>
              <w:jc w:val="center"/>
            </w:pPr>
            <w:r>
              <w:rPr>
                <w:rFonts w:ascii="宋体" w:eastAsia="宋体" w:hAnsi="宋体" w:cs="宋体" w:hint="eastAsia"/>
                <w:sz w:val="24"/>
                <w:szCs w:val="21"/>
                <w:lang/>
              </w:rPr>
              <w:t> </w:t>
            </w:r>
          </w:p>
        </w:tc>
        <w:tc>
          <w:tcPr>
            <w:tcW w:w="1259" w:type="dxa"/>
            <w:tcBorders>
              <w:top w:val="single" w:sz="4" w:space="0" w:color="auto"/>
              <w:left w:val="single" w:sz="4" w:space="0" w:color="auto"/>
              <w:bottom w:val="single" w:sz="4" w:space="0" w:color="auto"/>
              <w:right w:val="single" w:sz="4" w:space="0" w:color="auto"/>
            </w:tcBorders>
            <w:vAlign w:val="center"/>
          </w:tcPr>
          <w:p w:rsidR="005A1106" w:rsidRDefault="00397303">
            <w:pPr>
              <w:spacing w:after="0" w:line="240" w:lineRule="exact"/>
              <w:jc w:val="center"/>
            </w:pPr>
            <w:r>
              <w:rPr>
                <w:rFonts w:ascii="Times New Roman" w:eastAsia="宋体" w:hAnsi="Times New Roman" w:cs="宋体" w:hint="eastAsia"/>
                <w:sz w:val="24"/>
                <w:szCs w:val="21"/>
                <w:lang/>
              </w:rPr>
              <w:t>政治面貌</w:t>
            </w:r>
            <w:r>
              <w:rPr>
                <w:rFonts w:ascii="宋体" w:eastAsia="宋体" w:hAnsi="宋体" w:cs="宋体" w:hint="eastAsia"/>
                <w:sz w:val="24"/>
                <w:szCs w:val="21"/>
                <w:lang/>
              </w:rPr>
              <w:t xml:space="preserve">  </w:t>
            </w:r>
          </w:p>
        </w:tc>
        <w:tc>
          <w:tcPr>
            <w:tcW w:w="901" w:type="dxa"/>
            <w:tcBorders>
              <w:top w:val="single" w:sz="4" w:space="0" w:color="auto"/>
              <w:left w:val="single" w:sz="4" w:space="0" w:color="auto"/>
              <w:bottom w:val="single" w:sz="4" w:space="0" w:color="auto"/>
              <w:right w:val="single" w:sz="4" w:space="0" w:color="auto"/>
            </w:tcBorders>
            <w:vAlign w:val="center"/>
          </w:tcPr>
          <w:p w:rsidR="005A1106" w:rsidRDefault="00397303">
            <w:pPr>
              <w:spacing w:after="0"/>
              <w:jc w:val="center"/>
            </w:pPr>
            <w:r>
              <w:rPr>
                <w:rFonts w:ascii="宋体" w:eastAsia="宋体" w:hAnsi="宋体" w:cs="宋体" w:hint="eastAsia"/>
                <w:i/>
                <w:sz w:val="24"/>
                <w:szCs w:val="21"/>
                <w:lang/>
              </w:rPr>
              <w:t> </w:t>
            </w:r>
          </w:p>
        </w:tc>
        <w:tc>
          <w:tcPr>
            <w:tcW w:w="1260" w:type="dxa"/>
            <w:tcBorders>
              <w:top w:val="single" w:sz="4" w:space="0" w:color="auto"/>
              <w:left w:val="single" w:sz="4" w:space="0" w:color="auto"/>
              <w:bottom w:val="single" w:sz="4" w:space="0" w:color="auto"/>
              <w:right w:val="single" w:sz="4" w:space="0" w:color="auto"/>
            </w:tcBorders>
            <w:vAlign w:val="center"/>
          </w:tcPr>
          <w:p w:rsidR="005A1106" w:rsidRDefault="00397303">
            <w:pPr>
              <w:spacing w:after="0"/>
              <w:jc w:val="center"/>
            </w:pPr>
            <w:r>
              <w:rPr>
                <w:rFonts w:ascii="Times New Roman" w:eastAsia="宋体" w:hAnsi="Times New Roman" w:cs="宋体" w:hint="eastAsia"/>
                <w:sz w:val="24"/>
                <w:szCs w:val="21"/>
                <w:lang/>
              </w:rPr>
              <w:t>籍</w:t>
            </w:r>
            <w:r>
              <w:rPr>
                <w:rFonts w:ascii="Times New Roman" w:eastAsia="宋体" w:hAnsi="Times New Roman" w:cs="宋体"/>
                <w:sz w:val="24"/>
                <w:szCs w:val="21"/>
                <w:lang/>
              </w:rPr>
              <w:t xml:space="preserve"> </w:t>
            </w:r>
            <w:r>
              <w:rPr>
                <w:rFonts w:ascii="Times New Roman" w:eastAsia="宋体" w:hAnsi="Times New Roman" w:cs="宋体" w:hint="eastAsia"/>
                <w:sz w:val="24"/>
                <w:szCs w:val="21"/>
                <w:lang/>
              </w:rPr>
              <w:t>贯</w:t>
            </w:r>
            <w:r>
              <w:rPr>
                <w:rFonts w:ascii="Calibri" w:eastAsia="宋体" w:hAnsi="Calibri" w:cs="宋体"/>
                <w:sz w:val="24"/>
                <w:szCs w:val="21"/>
                <w:lang/>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5A1106" w:rsidRDefault="00397303">
            <w:pPr>
              <w:spacing w:after="0" w:line="280" w:lineRule="exact"/>
              <w:jc w:val="center"/>
            </w:pPr>
            <w:r>
              <w:rPr>
                <w:rFonts w:ascii="宋体" w:eastAsia="宋体" w:hAnsi="宋体" w:cs="宋体" w:hint="eastAsia"/>
                <w:sz w:val="24"/>
                <w:szCs w:val="21"/>
                <w:lang/>
              </w:rPr>
              <w:t> </w:t>
            </w:r>
          </w:p>
        </w:tc>
        <w:tc>
          <w:tcPr>
            <w:tcW w:w="1785" w:type="dxa"/>
            <w:vMerge/>
            <w:tcBorders>
              <w:top w:val="single" w:sz="4" w:space="0" w:color="auto"/>
              <w:left w:val="single" w:sz="4" w:space="0" w:color="auto"/>
              <w:bottom w:val="single" w:sz="4" w:space="0" w:color="auto"/>
              <w:right w:val="single" w:sz="4" w:space="0" w:color="auto"/>
            </w:tcBorders>
            <w:vAlign w:val="center"/>
          </w:tcPr>
          <w:p w:rsidR="005A1106" w:rsidRDefault="005A1106">
            <w:pPr>
              <w:rPr>
                <w:rFonts w:ascii="宋体"/>
                <w:sz w:val="24"/>
                <w:szCs w:val="24"/>
              </w:rPr>
            </w:pPr>
          </w:p>
        </w:tc>
      </w:tr>
      <w:tr w:rsidR="005A1106">
        <w:trPr>
          <w:trHeight w:val="510"/>
        </w:trPr>
        <w:tc>
          <w:tcPr>
            <w:tcW w:w="1615" w:type="dxa"/>
            <w:tcBorders>
              <w:top w:val="single" w:sz="4" w:space="0" w:color="auto"/>
              <w:left w:val="single" w:sz="4" w:space="0" w:color="auto"/>
              <w:bottom w:val="single" w:sz="4" w:space="0" w:color="auto"/>
              <w:right w:val="single" w:sz="4" w:space="0" w:color="auto"/>
            </w:tcBorders>
            <w:vAlign w:val="center"/>
          </w:tcPr>
          <w:p w:rsidR="005A1106" w:rsidRDefault="00397303">
            <w:pPr>
              <w:spacing w:after="0" w:line="280" w:lineRule="exact"/>
              <w:jc w:val="center"/>
            </w:pPr>
            <w:r>
              <w:rPr>
                <w:rFonts w:ascii="Times New Roman" w:eastAsia="宋体" w:hAnsi="Times New Roman" w:cs="宋体" w:hint="eastAsia"/>
                <w:sz w:val="24"/>
                <w:szCs w:val="21"/>
                <w:lang/>
              </w:rPr>
              <w:t>身份证号</w:t>
            </w:r>
            <w:r>
              <w:rPr>
                <w:rFonts w:ascii="宋体" w:eastAsia="宋体" w:hAnsi="宋体" w:cs="宋体" w:hint="eastAsia"/>
                <w:sz w:val="24"/>
                <w:szCs w:val="21"/>
                <w:lang/>
              </w:rPr>
              <w:t xml:space="preserve">  </w:t>
            </w:r>
          </w:p>
        </w:tc>
        <w:tc>
          <w:tcPr>
            <w:tcW w:w="6485" w:type="dxa"/>
            <w:gridSpan w:val="5"/>
            <w:tcBorders>
              <w:top w:val="single" w:sz="4" w:space="0" w:color="auto"/>
              <w:left w:val="single" w:sz="4" w:space="0" w:color="auto"/>
              <w:bottom w:val="single" w:sz="4" w:space="0" w:color="auto"/>
              <w:right w:val="single" w:sz="4" w:space="0" w:color="auto"/>
            </w:tcBorders>
            <w:vAlign w:val="center"/>
          </w:tcPr>
          <w:p w:rsidR="005A1106" w:rsidRDefault="00397303">
            <w:pPr>
              <w:spacing w:after="0" w:line="280" w:lineRule="exact"/>
              <w:jc w:val="center"/>
            </w:pPr>
            <w:r>
              <w:rPr>
                <w:rFonts w:ascii="宋体" w:eastAsia="宋体" w:hAnsi="宋体" w:cs="宋体" w:hint="eastAsia"/>
                <w:sz w:val="24"/>
                <w:szCs w:val="21"/>
                <w:lang/>
              </w:rPr>
              <w:t> </w:t>
            </w:r>
          </w:p>
        </w:tc>
        <w:tc>
          <w:tcPr>
            <w:tcW w:w="1785" w:type="dxa"/>
            <w:vMerge/>
            <w:tcBorders>
              <w:top w:val="single" w:sz="4" w:space="0" w:color="auto"/>
              <w:left w:val="single" w:sz="4" w:space="0" w:color="auto"/>
              <w:bottom w:val="single" w:sz="4" w:space="0" w:color="auto"/>
              <w:right w:val="single" w:sz="4" w:space="0" w:color="auto"/>
            </w:tcBorders>
            <w:vAlign w:val="center"/>
          </w:tcPr>
          <w:p w:rsidR="005A1106" w:rsidRDefault="005A1106">
            <w:pPr>
              <w:rPr>
                <w:rFonts w:ascii="宋体"/>
                <w:sz w:val="24"/>
                <w:szCs w:val="24"/>
              </w:rPr>
            </w:pPr>
          </w:p>
        </w:tc>
      </w:tr>
      <w:tr w:rsidR="005A1106">
        <w:trPr>
          <w:trHeight w:val="510"/>
        </w:trPr>
        <w:tc>
          <w:tcPr>
            <w:tcW w:w="1615" w:type="dxa"/>
            <w:tcBorders>
              <w:top w:val="single" w:sz="4" w:space="0" w:color="auto"/>
              <w:left w:val="single" w:sz="4" w:space="0" w:color="auto"/>
              <w:bottom w:val="single" w:sz="4" w:space="0" w:color="auto"/>
              <w:right w:val="single" w:sz="4" w:space="0" w:color="auto"/>
            </w:tcBorders>
            <w:vAlign w:val="center"/>
          </w:tcPr>
          <w:p w:rsidR="005A1106" w:rsidRDefault="00397303">
            <w:pPr>
              <w:spacing w:after="0" w:line="280" w:lineRule="exact"/>
              <w:jc w:val="center"/>
            </w:pPr>
            <w:r>
              <w:rPr>
                <w:rFonts w:ascii="宋体" w:eastAsia="宋体" w:hAnsi="宋体" w:cs="宋体" w:hint="eastAsia"/>
                <w:sz w:val="24"/>
                <w:szCs w:val="21"/>
                <w:lang/>
              </w:rPr>
              <w:t>最后学历</w:t>
            </w:r>
            <w:r>
              <w:rPr>
                <w:rFonts w:ascii="宋体" w:eastAsia="宋体" w:hAnsi="宋体" w:cs="宋体" w:hint="eastAsia"/>
                <w:sz w:val="24"/>
                <w:szCs w:val="21"/>
                <w:lang/>
              </w:rPr>
              <w:t xml:space="preserve">  </w:t>
            </w:r>
          </w:p>
        </w:tc>
        <w:tc>
          <w:tcPr>
            <w:tcW w:w="6485" w:type="dxa"/>
            <w:gridSpan w:val="5"/>
            <w:tcBorders>
              <w:top w:val="single" w:sz="4" w:space="0" w:color="auto"/>
              <w:left w:val="single" w:sz="4" w:space="0" w:color="auto"/>
              <w:bottom w:val="single" w:sz="4" w:space="0" w:color="auto"/>
              <w:right w:val="single" w:sz="4" w:space="0" w:color="auto"/>
            </w:tcBorders>
            <w:vAlign w:val="center"/>
          </w:tcPr>
          <w:p w:rsidR="005A1106" w:rsidRDefault="00397303" w:rsidP="00C941AB">
            <w:pPr>
              <w:spacing w:after="0" w:line="280" w:lineRule="exact"/>
              <w:ind w:firstLineChars="350" w:firstLine="840"/>
            </w:pPr>
            <w:r>
              <w:rPr>
                <w:rFonts w:ascii="Times New Roman" w:eastAsia="宋体" w:hAnsi="Times New Roman" w:cs="宋体" w:hint="eastAsia"/>
                <w:sz w:val="24"/>
                <w:szCs w:val="21"/>
                <w:lang/>
              </w:rPr>
              <w:t>年</w:t>
            </w:r>
            <w:r>
              <w:rPr>
                <w:rFonts w:ascii="Times New Roman" w:eastAsia="宋体" w:hAnsi="Times New Roman"/>
                <w:sz w:val="24"/>
                <w:szCs w:val="21"/>
                <w:lang/>
              </w:rPr>
              <w:t xml:space="preserve">    </w:t>
            </w:r>
            <w:r>
              <w:rPr>
                <w:rFonts w:ascii="Times New Roman" w:eastAsia="宋体" w:hAnsi="Times New Roman" w:cs="宋体" w:hint="eastAsia"/>
                <w:sz w:val="24"/>
                <w:szCs w:val="21"/>
                <w:lang/>
              </w:rPr>
              <w:t>月毕业于</w:t>
            </w:r>
            <w:r>
              <w:rPr>
                <w:rFonts w:ascii="Times New Roman" w:eastAsia="宋体" w:hAnsi="Times New Roman"/>
                <w:sz w:val="24"/>
                <w:szCs w:val="21"/>
                <w:lang/>
              </w:rPr>
              <w:t xml:space="preserve">                          </w:t>
            </w:r>
            <w:r>
              <w:rPr>
                <w:rFonts w:ascii="Times New Roman" w:eastAsia="宋体" w:hAnsi="Times New Roman" w:cs="宋体" w:hint="eastAsia"/>
                <w:sz w:val="24"/>
                <w:szCs w:val="21"/>
                <w:lang/>
              </w:rPr>
              <w:t>学校</w:t>
            </w:r>
            <w:r>
              <w:rPr>
                <w:rFonts w:ascii="宋体" w:eastAsia="宋体" w:hAnsi="宋体" w:cs="宋体" w:hint="eastAsia"/>
                <w:sz w:val="24"/>
                <w:szCs w:val="21"/>
                <w:lang/>
              </w:rPr>
              <w:t xml:space="preserve">  </w:t>
            </w:r>
          </w:p>
        </w:tc>
        <w:tc>
          <w:tcPr>
            <w:tcW w:w="1785" w:type="dxa"/>
            <w:vMerge/>
            <w:tcBorders>
              <w:top w:val="single" w:sz="4" w:space="0" w:color="auto"/>
              <w:left w:val="single" w:sz="4" w:space="0" w:color="auto"/>
              <w:bottom w:val="single" w:sz="4" w:space="0" w:color="auto"/>
              <w:right w:val="single" w:sz="4" w:space="0" w:color="auto"/>
            </w:tcBorders>
            <w:vAlign w:val="center"/>
          </w:tcPr>
          <w:p w:rsidR="005A1106" w:rsidRDefault="005A1106">
            <w:pPr>
              <w:rPr>
                <w:rFonts w:ascii="宋体"/>
                <w:sz w:val="24"/>
                <w:szCs w:val="24"/>
              </w:rPr>
            </w:pPr>
          </w:p>
        </w:tc>
      </w:tr>
      <w:tr w:rsidR="005A1106">
        <w:trPr>
          <w:trHeight w:val="510"/>
        </w:trPr>
        <w:tc>
          <w:tcPr>
            <w:tcW w:w="1615" w:type="dxa"/>
            <w:tcBorders>
              <w:top w:val="single" w:sz="4" w:space="0" w:color="auto"/>
              <w:left w:val="single" w:sz="4" w:space="0" w:color="auto"/>
              <w:bottom w:val="single" w:sz="4" w:space="0" w:color="auto"/>
              <w:right w:val="single" w:sz="4" w:space="0" w:color="auto"/>
            </w:tcBorders>
            <w:vAlign w:val="center"/>
          </w:tcPr>
          <w:p w:rsidR="005A1106" w:rsidRDefault="00397303">
            <w:pPr>
              <w:spacing w:after="0" w:line="280" w:lineRule="exact"/>
              <w:jc w:val="center"/>
            </w:pPr>
            <w:r>
              <w:rPr>
                <w:rFonts w:ascii="Times New Roman" w:eastAsia="宋体" w:hAnsi="Times New Roman" w:cs="宋体" w:hint="eastAsia"/>
                <w:sz w:val="24"/>
                <w:szCs w:val="21"/>
                <w:lang/>
              </w:rPr>
              <w:t>最后学位</w:t>
            </w:r>
            <w:r>
              <w:rPr>
                <w:rFonts w:ascii="Calibri" w:eastAsia="宋体" w:hAnsi="Calibri" w:cs="宋体"/>
                <w:sz w:val="24"/>
                <w:szCs w:val="21"/>
                <w:lang/>
              </w:rPr>
              <w:t xml:space="preserve">  </w:t>
            </w:r>
          </w:p>
        </w:tc>
        <w:tc>
          <w:tcPr>
            <w:tcW w:w="6485" w:type="dxa"/>
            <w:gridSpan w:val="5"/>
            <w:tcBorders>
              <w:top w:val="single" w:sz="4" w:space="0" w:color="auto"/>
              <w:left w:val="single" w:sz="4" w:space="0" w:color="auto"/>
              <w:bottom w:val="single" w:sz="4" w:space="0" w:color="auto"/>
              <w:right w:val="single" w:sz="4" w:space="0" w:color="auto"/>
            </w:tcBorders>
            <w:vAlign w:val="center"/>
          </w:tcPr>
          <w:p w:rsidR="005A1106" w:rsidRDefault="00397303" w:rsidP="00C941AB">
            <w:pPr>
              <w:spacing w:after="0" w:line="280" w:lineRule="exact"/>
              <w:ind w:firstLineChars="750" w:firstLine="1800"/>
            </w:pPr>
            <w:r>
              <w:rPr>
                <w:rFonts w:ascii="Times New Roman" w:eastAsia="宋体" w:hAnsi="Times New Roman" w:cs="宋体" w:hint="eastAsia"/>
                <w:sz w:val="24"/>
                <w:szCs w:val="21"/>
                <w:lang/>
              </w:rPr>
              <w:t>学士（未获得学位证书填写：无）</w:t>
            </w:r>
            <w:r>
              <w:rPr>
                <w:rFonts w:ascii="Calibri" w:eastAsia="宋体" w:hAnsi="Calibri"/>
                <w:sz w:val="24"/>
                <w:szCs w:val="21"/>
                <w:lang/>
              </w:rPr>
              <w:t xml:space="preserve">  </w:t>
            </w:r>
          </w:p>
        </w:tc>
        <w:tc>
          <w:tcPr>
            <w:tcW w:w="1785" w:type="dxa"/>
            <w:vMerge/>
            <w:tcBorders>
              <w:top w:val="single" w:sz="4" w:space="0" w:color="auto"/>
              <w:left w:val="single" w:sz="4" w:space="0" w:color="auto"/>
              <w:bottom w:val="single" w:sz="4" w:space="0" w:color="auto"/>
              <w:right w:val="single" w:sz="4" w:space="0" w:color="auto"/>
            </w:tcBorders>
            <w:vAlign w:val="center"/>
          </w:tcPr>
          <w:p w:rsidR="005A1106" w:rsidRDefault="005A1106">
            <w:pPr>
              <w:rPr>
                <w:rFonts w:ascii="宋体"/>
                <w:sz w:val="24"/>
                <w:szCs w:val="24"/>
              </w:rPr>
            </w:pPr>
          </w:p>
        </w:tc>
      </w:tr>
      <w:tr w:rsidR="005A1106">
        <w:trPr>
          <w:trHeight w:val="510"/>
        </w:trPr>
        <w:tc>
          <w:tcPr>
            <w:tcW w:w="1615" w:type="dxa"/>
            <w:tcBorders>
              <w:top w:val="single" w:sz="4" w:space="0" w:color="auto"/>
              <w:left w:val="single" w:sz="4" w:space="0" w:color="auto"/>
              <w:bottom w:val="single" w:sz="4" w:space="0" w:color="auto"/>
              <w:right w:val="single" w:sz="4" w:space="0" w:color="auto"/>
            </w:tcBorders>
            <w:vAlign w:val="center"/>
          </w:tcPr>
          <w:p w:rsidR="005A1106" w:rsidRDefault="00397303">
            <w:pPr>
              <w:spacing w:after="0"/>
              <w:jc w:val="center"/>
            </w:pPr>
            <w:r>
              <w:rPr>
                <w:rFonts w:ascii="宋体" w:eastAsia="宋体" w:hAnsi="宋体" w:cs="宋体" w:hint="eastAsia"/>
                <w:sz w:val="24"/>
                <w:szCs w:val="21"/>
                <w:lang/>
              </w:rPr>
              <w:t>报名专业</w:t>
            </w:r>
            <w:r>
              <w:rPr>
                <w:rFonts w:ascii="宋体" w:eastAsia="宋体" w:hAnsi="宋体" w:cs="宋体" w:hint="eastAsia"/>
                <w:sz w:val="24"/>
                <w:szCs w:val="21"/>
                <w:lang/>
              </w:rPr>
              <w:t xml:space="preserve">  </w:t>
            </w:r>
          </w:p>
        </w:tc>
        <w:tc>
          <w:tcPr>
            <w:tcW w:w="3965" w:type="dxa"/>
            <w:gridSpan w:val="3"/>
            <w:tcBorders>
              <w:top w:val="single" w:sz="4" w:space="0" w:color="auto"/>
              <w:left w:val="single" w:sz="4" w:space="0" w:color="auto"/>
              <w:bottom w:val="single" w:sz="4" w:space="0" w:color="auto"/>
              <w:right w:val="single" w:sz="4" w:space="0" w:color="auto"/>
            </w:tcBorders>
            <w:vAlign w:val="center"/>
          </w:tcPr>
          <w:p w:rsidR="005A1106" w:rsidRDefault="00397303">
            <w:pPr>
              <w:spacing w:after="0"/>
              <w:jc w:val="center"/>
            </w:pPr>
            <w:r>
              <w:rPr>
                <w:rFonts w:ascii="宋体" w:eastAsia="宋体" w:hAnsi="宋体" w:cs="宋体" w:hint="eastAsia"/>
                <w:sz w:val="24"/>
                <w:szCs w:val="21"/>
                <w:lang/>
              </w:rPr>
              <w:t> </w:t>
            </w:r>
          </w:p>
        </w:tc>
        <w:tc>
          <w:tcPr>
            <w:tcW w:w="1260" w:type="dxa"/>
            <w:tcBorders>
              <w:top w:val="single" w:sz="4" w:space="0" w:color="auto"/>
              <w:left w:val="single" w:sz="4" w:space="0" w:color="auto"/>
              <w:bottom w:val="single" w:sz="4" w:space="0" w:color="auto"/>
              <w:right w:val="single" w:sz="4" w:space="0" w:color="auto"/>
            </w:tcBorders>
            <w:vAlign w:val="center"/>
          </w:tcPr>
          <w:p w:rsidR="005A1106" w:rsidRDefault="00397303">
            <w:pPr>
              <w:spacing w:after="0"/>
              <w:jc w:val="center"/>
            </w:pPr>
            <w:r>
              <w:rPr>
                <w:rFonts w:ascii="Times New Roman" w:eastAsia="宋体" w:hAnsi="Times New Roman" w:cs="宋体" w:hint="eastAsia"/>
                <w:sz w:val="24"/>
                <w:szCs w:val="21"/>
                <w:lang/>
              </w:rPr>
              <w:t>报名</w:t>
            </w:r>
            <w:r>
              <w:rPr>
                <w:rFonts w:ascii="宋体" w:eastAsia="宋体" w:hAnsi="宋体" w:cs="宋体" w:hint="eastAsia"/>
                <w:sz w:val="24"/>
                <w:szCs w:val="21"/>
                <w:lang/>
              </w:rPr>
              <w:t>方向</w:t>
            </w:r>
            <w:r>
              <w:rPr>
                <w:rFonts w:ascii="宋体" w:eastAsia="宋体" w:hAnsi="宋体" w:cs="宋体" w:hint="eastAsia"/>
                <w:sz w:val="24"/>
                <w:szCs w:val="21"/>
                <w:lang/>
              </w:rPr>
              <w:t xml:space="preserve">  </w:t>
            </w:r>
          </w:p>
        </w:tc>
        <w:tc>
          <w:tcPr>
            <w:tcW w:w="3045" w:type="dxa"/>
            <w:gridSpan w:val="2"/>
            <w:tcBorders>
              <w:top w:val="single" w:sz="4" w:space="0" w:color="auto"/>
              <w:left w:val="single" w:sz="4" w:space="0" w:color="auto"/>
              <w:bottom w:val="single" w:sz="4" w:space="0" w:color="auto"/>
              <w:right w:val="single" w:sz="4" w:space="0" w:color="auto"/>
            </w:tcBorders>
            <w:vAlign w:val="center"/>
          </w:tcPr>
          <w:p w:rsidR="005A1106" w:rsidRDefault="00397303">
            <w:pPr>
              <w:spacing w:after="0"/>
              <w:jc w:val="center"/>
            </w:pPr>
            <w:r>
              <w:rPr>
                <w:rFonts w:ascii="宋体" w:eastAsia="宋体" w:hAnsi="宋体" w:cs="宋体" w:hint="eastAsia"/>
                <w:sz w:val="24"/>
                <w:szCs w:val="21"/>
                <w:lang/>
              </w:rPr>
              <w:t> </w:t>
            </w:r>
          </w:p>
        </w:tc>
      </w:tr>
      <w:tr w:rsidR="005A1106">
        <w:trPr>
          <w:trHeight w:val="510"/>
        </w:trPr>
        <w:tc>
          <w:tcPr>
            <w:tcW w:w="1615" w:type="dxa"/>
            <w:tcBorders>
              <w:top w:val="single" w:sz="4" w:space="0" w:color="auto"/>
              <w:left w:val="single" w:sz="4" w:space="0" w:color="auto"/>
              <w:bottom w:val="single" w:sz="4" w:space="0" w:color="auto"/>
              <w:right w:val="single" w:sz="4" w:space="0" w:color="auto"/>
            </w:tcBorders>
            <w:vAlign w:val="center"/>
          </w:tcPr>
          <w:p w:rsidR="005A1106" w:rsidRDefault="00397303">
            <w:pPr>
              <w:spacing w:after="0"/>
              <w:jc w:val="center"/>
            </w:pPr>
            <w:r>
              <w:rPr>
                <w:rFonts w:ascii="Times New Roman" w:eastAsia="宋体" w:hAnsi="Times New Roman" w:cs="宋体" w:hint="eastAsia"/>
                <w:sz w:val="24"/>
                <w:szCs w:val="21"/>
                <w:lang/>
              </w:rPr>
              <w:t>工作单位</w:t>
            </w:r>
            <w:r>
              <w:rPr>
                <w:rFonts w:ascii="宋体" w:eastAsia="宋体" w:hAnsi="宋体" w:cs="宋体" w:hint="eastAsia"/>
                <w:sz w:val="24"/>
                <w:szCs w:val="21"/>
                <w:lang/>
              </w:rPr>
              <w:t xml:space="preserve">  </w:t>
            </w:r>
          </w:p>
        </w:tc>
        <w:tc>
          <w:tcPr>
            <w:tcW w:w="3965" w:type="dxa"/>
            <w:gridSpan w:val="3"/>
            <w:tcBorders>
              <w:top w:val="single" w:sz="4" w:space="0" w:color="auto"/>
              <w:left w:val="single" w:sz="4" w:space="0" w:color="auto"/>
              <w:bottom w:val="single" w:sz="4" w:space="0" w:color="auto"/>
              <w:right w:val="single" w:sz="4" w:space="0" w:color="auto"/>
            </w:tcBorders>
            <w:vAlign w:val="center"/>
          </w:tcPr>
          <w:p w:rsidR="005A1106" w:rsidRDefault="00397303">
            <w:pPr>
              <w:spacing w:after="0"/>
              <w:jc w:val="center"/>
            </w:pPr>
            <w:r>
              <w:rPr>
                <w:rFonts w:ascii="宋体" w:eastAsia="宋体" w:hAnsi="宋体" w:cs="宋体" w:hint="eastAsia"/>
                <w:sz w:val="24"/>
                <w:szCs w:val="21"/>
                <w:lang/>
              </w:rPr>
              <w:t> </w:t>
            </w:r>
          </w:p>
        </w:tc>
        <w:tc>
          <w:tcPr>
            <w:tcW w:w="1260" w:type="dxa"/>
            <w:tcBorders>
              <w:top w:val="single" w:sz="4" w:space="0" w:color="auto"/>
              <w:left w:val="single" w:sz="4" w:space="0" w:color="auto"/>
              <w:bottom w:val="single" w:sz="4" w:space="0" w:color="auto"/>
              <w:right w:val="single" w:sz="4" w:space="0" w:color="auto"/>
            </w:tcBorders>
            <w:vAlign w:val="center"/>
          </w:tcPr>
          <w:p w:rsidR="005A1106" w:rsidRDefault="00397303">
            <w:pPr>
              <w:spacing w:after="0"/>
              <w:jc w:val="center"/>
            </w:pPr>
            <w:r>
              <w:rPr>
                <w:rFonts w:ascii="Times New Roman" w:eastAsia="宋体" w:hAnsi="Times New Roman" w:cs="宋体" w:hint="eastAsia"/>
                <w:sz w:val="24"/>
                <w:szCs w:val="21"/>
                <w:lang/>
              </w:rPr>
              <w:t>联系电话</w:t>
            </w:r>
            <w:r>
              <w:rPr>
                <w:rFonts w:ascii="宋体" w:eastAsia="宋体" w:hAnsi="宋体" w:cs="宋体" w:hint="eastAsia"/>
                <w:sz w:val="24"/>
                <w:szCs w:val="21"/>
                <w:lang/>
              </w:rPr>
              <w:t xml:space="preserve">  </w:t>
            </w:r>
          </w:p>
        </w:tc>
        <w:tc>
          <w:tcPr>
            <w:tcW w:w="3045" w:type="dxa"/>
            <w:gridSpan w:val="2"/>
            <w:tcBorders>
              <w:top w:val="single" w:sz="4" w:space="0" w:color="auto"/>
              <w:left w:val="single" w:sz="4" w:space="0" w:color="auto"/>
              <w:bottom w:val="single" w:sz="4" w:space="0" w:color="auto"/>
              <w:right w:val="single" w:sz="4" w:space="0" w:color="auto"/>
            </w:tcBorders>
            <w:vAlign w:val="center"/>
          </w:tcPr>
          <w:p w:rsidR="005A1106" w:rsidRDefault="00397303">
            <w:pPr>
              <w:spacing w:after="0"/>
              <w:jc w:val="center"/>
            </w:pPr>
            <w:r>
              <w:rPr>
                <w:rFonts w:ascii="宋体" w:eastAsia="宋体" w:hAnsi="宋体" w:cs="宋体" w:hint="eastAsia"/>
                <w:sz w:val="24"/>
                <w:szCs w:val="21"/>
                <w:lang/>
              </w:rPr>
              <w:t> </w:t>
            </w:r>
          </w:p>
        </w:tc>
      </w:tr>
      <w:tr w:rsidR="005A1106">
        <w:trPr>
          <w:trHeight w:val="510"/>
        </w:trPr>
        <w:tc>
          <w:tcPr>
            <w:tcW w:w="1615" w:type="dxa"/>
            <w:tcBorders>
              <w:top w:val="single" w:sz="4" w:space="0" w:color="auto"/>
              <w:left w:val="single" w:sz="4" w:space="0" w:color="auto"/>
              <w:bottom w:val="single" w:sz="4" w:space="0" w:color="auto"/>
              <w:right w:val="single" w:sz="4" w:space="0" w:color="auto"/>
            </w:tcBorders>
            <w:vAlign w:val="center"/>
          </w:tcPr>
          <w:p w:rsidR="005A1106" w:rsidRDefault="00397303">
            <w:pPr>
              <w:spacing w:after="0"/>
              <w:jc w:val="center"/>
            </w:pPr>
            <w:r>
              <w:rPr>
                <w:rFonts w:ascii="Times New Roman" w:eastAsia="宋体" w:hAnsi="Times New Roman" w:cs="宋体" w:hint="eastAsia"/>
                <w:sz w:val="24"/>
                <w:szCs w:val="21"/>
                <w:lang/>
              </w:rPr>
              <w:t>电子邮箱</w:t>
            </w:r>
            <w:r>
              <w:rPr>
                <w:rFonts w:ascii="宋体" w:eastAsia="宋体" w:hAnsi="宋体" w:cs="宋体" w:hint="eastAsia"/>
                <w:sz w:val="24"/>
                <w:szCs w:val="21"/>
                <w:lang/>
              </w:rPr>
              <w:t xml:space="preserve">  </w:t>
            </w:r>
          </w:p>
        </w:tc>
        <w:tc>
          <w:tcPr>
            <w:tcW w:w="3965" w:type="dxa"/>
            <w:gridSpan w:val="3"/>
            <w:tcBorders>
              <w:top w:val="single" w:sz="4" w:space="0" w:color="auto"/>
              <w:left w:val="single" w:sz="4" w:space="0" w:color="auto"/>
              <w:bottom w:val="single" w:sz="4" w:space="0" w:color="auto"/>
              <w:right w:val="single" w:sz="4" w:space="0" w:color="auto"/>
            </w:tcBorders>
            <w:vAlign w:val="center"/>
          </w:tcPr>
          <w:p w:rsidR="005A1106" w:rsidRDefault="00397303">
            <w:pPr>
              <w:spacing w:after="0"/>
              <w:jc w:val="center"/>
            </w:pPr>
            <w:r>
              <w:rPr>
                <w:rFonts w:ascii="宋体" w:eastAsia="宋体" w:hAnsi="宋体" w:cs="宋体" w:hint="eastAsia"/>
                <w:sz w:val="24"/>
                <w:szCs w:val="21"/>
                <w:lang/>
              </w:rPr>
              <w:t> </w:t>
            </w:r>
          </w:p>
        </w:tc>
        <w:tc>
          <w:tcPr>
            <w:tcW w:w="1260" w:type="dxa"/>
            <w:tcBorders>
              <w:top w:val="single" w:sz="4" w:space="0" w:color="auto"/>
              <w:left w:val="single" w:sz="4" w:space="0" w:color="auto"/>
              <w:bottom w:val="single" w:sz="4" w:space="0" w:color="auto"/>
              <w:right w:val="single" w:sz="4" w:space="0" w:color="auto"/>
            </w:tcBorders>
            <w:vAlign w:val="center"/>
          </w:tcPr>
          <w:p w:rsidR="005A1106" w:rsidRDefault="00397303">
            <w:pPr>
              <w:spacing w:after="0"/>
              <w:jc w:val="center"/>
            </w:pPr>
            <w:r>
              <w:rPr>
                <w:rFonts w:ascii="宋体" w:eastAsia="宋体" w:hAnsi="宋体" w:cs="宋体" w:hint="eastAsia"/>
                <w:sz w:val="24"/>
                <w:szCs w:val="21"/>
                <w:lang/>
              </w:rPr>
              <w:t>手机</w:t>
            </w:r>
            <w:r>
              <w:rPr>
                <w:rFonts w:ascii="宋体" w:eastAsia="宋体" w:hAnsi="宋体" w:cs="宋体" w:hint="eastAsia"/>
                <w:sz w:val="24"/>
                <w:szCs w:val="21"/>
                <w:lang/>
              </w:rPr>
              <w:t xml:space="preserve">  </w:t>
            </w:r>
          </w:p>
        </w:tc>
        <w:tc>
          <w:tcPr>
            <w:tcW w:w="3045" w:type="dxa"/>
            <w:gridSpan w:val="2"/>
            <w:tcBorders>
              <w:top w:val="single" w:sz="4" w:space="0" w:color="auto"/>
              <w:left w:val="single" w:sz="4" w:space="0" w:color="auto"/>
              <w:bottom w:val="single" w:sz="4" w:space="0" w:color="auto"/>
              <w:right w:val="single" w:sz="4" w:space="0" w:color="auto"/>
            </w:tcBorders>
            <w:vAlign w:val="center"/>
          </w:tcPr>
          <w:p w:rsidR="005A1106" w:rsidRDefault="00397303">
            <w:pPr>
              <w:spacing w:after="0"/>
              <w:jc w:val="center"/>
            </w:pPr>
            <w:r>
              <w:rPr>
                <w:rFonts w:ascii="宋体" w:eastAsia="宋体" w:hAnsi="宋体" w:cs="宋体" w:hint="eastAsia"/>
                <w:sz w:val="24"/>
                <w:szCs w:val="21"/>
                <w:lang/>
              </w:rPr>
              <w:t> </w:t>
            </w:r>
          </w:p>
        </w:tc>
      </w:tr>
      <w:tr w:rsidR="005A1106">
        <w:trPr>
          <w:cantSplit/>
          <w:trHeight w:val="3062"/>
        </w:trPr>
        <w:tc>
          <w:tcPr>
            <w:tcW w:w="1615" w:type="dxa"/>
            <w:tcBorders>
              <w:top w:val="single" w:sz="4" w:space="0" w:color="auto"/>
              <w:left w:val="single" w:sz="4" w:space="0" w:color="auto"/>
              <w:bottom w:val="single" w:sz="4" w:space="0" w:color="auto"/>
              <w:right w:val="single" w:sz="4" w:space="0" w:color="auto"/>
            </w:tcBorders>
            <w:vAlign w:val="center"/>
          </w:tcPr>
          <w:p w:rsidR="005A1106" w:rsidRDefault="00397303">
            <w:pPr>
              <w:spacing w:after="0"/>
              <w:ind w:right="226"/>
              <w:jc w:val="center"/>
            </w:pPr>
            <w:r>
              <w:rPr>
                <w:rFonts w:ascii="Times New Roman" w:eastAsia="宋体" w:hAnsi="Times New Roman" w:cs="宋体" w:hint="eastAsia"/>
                <w:sz w:val="24"/>
                <w:szCs w:val="21"/>
                <w:lang/>
              </w:rPr>
              <w:t>学习及工</w:t>
            </w:r>
            <w:r>
              <w:rPr>
                <w:rFonts w:ascii="Calibri" w:eastAsia="宋体" w:hAnsi="Calibri"/>
                <w:sz w:val="24"/>
                <w:szCs w:val="21"/>
                <w:lang/>
              </w:rPr>
              <w:t xml:space="preserve">  </w:t>
            </w:r>
          </w:p>
          <w:p w:rsidR="005A1106" w:rsidRDefault="00397303">
            <w:pPr>
              <w:spacing w:after="0"/>
              <w:ind w:right="226"/>
              <w:jc w:val="center"/>
            </w:pPr>
            <w:r>
              <w:rPr>
                <w:rFonts w:ascii="Times New Roman" w:eastAsia="宋体" w:hAnsi="Times New Roman" w:cs="宋体" w:hint="eastAsia"/>
                <w:sz w:val="24"/>
                <w:szCs w:val="21"/>
                <w:lang/>
              </w:rPr>
              <w:t>作简历</w:t>
            </w:r>
            <w:r>
              <w:rPr>
                <w:rFonts w:ascii="Calibri" w:eastAsia="宋体" w:hAnsi="Calibri"/>
                <w:sz w:val="24"/>
                <w:szCs w:val="21"/>
                <w:lang/>
              </w:rPr>
              <w:t xml:space="preserve">  </w:t>
            </w:r>
          </w:p>
        </w:tc>
        <w:tc>
          <w:tcPr>
            <w:tcW w:w="8270" w:type="dxa"/>
            <w:gridSpan w:val="6"/>
            <w:tcBorders>
              <w:top w:val="single" w:sz="4" w:space="0" w:color="auto"/>
              <w:left w:val="single" w:sz="4" w:space="0" w:color="auto"/>
              <w:bottom w:val="single" w:sz="4" w:space="0" w:color="auto"/>
              <w:right w:val="single" w:sz="4" w:space="0" w:color="auto"/>
            </w:tcBorders>
            <w:vAlign w:val="center"/>
          </w:tcPr>
          <w:p w:rsidR="005A1106" w:rsidRDefault="00397303">
            <w:pPr>
              <w:spacing w:after="0"/>
              <w:jc w:val="center"/>
            </w:pPr>
            <w:r>
              <w:rPr>
                <w:rFonts w:ascii="宋体" w:eastAsia="宋体" w:hAnsi="宋体" w:cs="宋体" w:hint="eastAsia"/>
                <w:sz w:val="24"/>
                <w:szCs w:val="21"/>
                <w:lang/>
              </w:rPr>
              <w:t> </w:t>
            </w:r>
          </w:p>
          <w:p w:rsidR="005A1106" w:rsidRDefault="00397303">
            <w:pPr>
              <w:spacing w:after="0"/>
              <w:jc w:val="center"/>
            </w:pPr>
            <w:r>
              <w:rPr>
                <w:rFonts w:ascii="宋体" w:eastAsia="宋体" w:hAnsi="宋体" w:cs="宋体" w:hint="eastAsia"/>
                <w:sz w:val="24"/>
                <w:szCs w:val="21"/>
                <w:lang/>
              </w:rPr>
              <w:t> </w:t>
            </w:r>
          </w:p>
        </w:tc>
      </w:tr>
      <w:tr w:rsidR="005A1106">
        <w:trPr>
          <w:cantSplit/>
          <w:trHeight w:val="2635"/>
        </w:trPr>
        <w:tc>
          <w:tcPr>
            <w:tcW w:w="1615" w:type="dxa"/>
            <w:tcBorders>
              <w:top w:val="single" w:sz="4" w:space="0" w:color="auto"/>
              <w:left w:val="single" w:sz="4" w:space="0" w:color="auto"/>
              <w:bottom w:val="single" w:sz="4" w:space="0" w:color="auto"/>
              <w:right w:val="single" w:sz="4" w:space="0" w:color="auto"/>
            </w:tcBorders>
            <w:vAlign w:val="center"/>
          </w:tcPr>
          <w:p w:rsidR="005A1106" w:rsidRDefault="00397303">
            <w:pPr>
              <w:spacing w:after="0"/>
              <w:ind w:right="226"/>
              <w:jc w:val="center"/>
            </w:pPr>
            <w:r>
              <w:rPr>
                <w:rFonts w:ascii="Times New Roman" w:eastAsia="宋体" w:hAnsi="Times New Roman" w:cs="宋体" w:hint="eastAsia"/>
                <w:sz w:val="24"/>
                <w:szCs w:val="21"/>
                <w:lang/>
              </w:rPr>
              <w:lastRenderedPageBreak/>
              <w:t>个人</w:t>
            </w:r>
            <w:r>
              <w:rPr>
                <w:rFonts w:ascii="Calibri" w:eastAsia="宋体" w:hAnsi="Calibri" w:cs="宋体"/>
                <w:sz w:val="24"/>
                <w:szCs w:val="21"/>
                <w:lang/>
              </w:rPr>
              <w:t xml:space="preserve">  </w:t>
            </w:r>
          </w:p>
          <w:p w:rsidR="005A1106" w:rsidRDefault="00397303">
            <w:pPr>
              <w:spacing w:after="0"/>
              <w:ind w:right="226"/>
              <w:jc w:val="center"/>
            </w:pPr>
            <w:r>
              <w:rPr>
                <w:rFonts w:ascii="Times New Roman" w:eastAsia="宋体" w:hAnsi="Times New Roman" w:cs="宋体" w:hint="eastAsia"/>
                <w:sz w:val="24"/>
                <w:szCs w:val="21"/>
                <w:lang/>
              </w:rPr>
              <w:t>学术成就</w:t>
            </w:r>
            <w:r>
              <w:rPr>
                <w:rFonts w:ascii="Calibri" w:eastAsia="宋体" w:hAnsi="Calibri" w:cs="宋体"/>
                <w:sz w:val="24"/>
                <w:szCs w:val="21"/>
                <w:lang/>
              </w:rPr>
              <w:t xml:space="preserve">  </w:t>
            </w:r>
          </w:p>
          <w:p w:rsidR="005A1106" w:rsidRDefault="00397303">
            <w:pPr>
              <w:spacing w:after="0"/>
              <w:ind w:right="226"/>
              <w:jc w:val="center"/>
            </w:pPr>
            <w:r>
              <w:rPr>
                <w:rFonts w:ascii="Times New Roman" w:eastAsia="宋体" w:hAnsi="Times New Roman"/>
                <w:sz w:val="24"/>
                <w:szCs w:val="21"/>
                <w:lang/>
              </w:rPr>
              <w:t> </w:t>
            </w:r>
          </w:p>
        </w:tc>
        <w:tc>
          <w:tcPr>
            <w:tcW w:w="8270" w:type="dxa"/>
            <w:gridSpan w:val="6"/>
            <w:tcBorders>
              <w:top w:val="single" w:sz="4" w:space="0" w:color="auto"/>
              <w:left w:val="single" w:sz="4" w:space="0" w:color="auto"/>
              <w:bottom w:val="single" w:sz="4" w:space="0" w:color="auto"/>
              <w:right w:val="single" w:sz="4" w:space="0" w:color="auto"/>
            </w:tcBorders>
          </w:tcPr>
          <w:p w:rsidR="005A1106" w:rsidRDefault="00397303">
            <w:pPr>
              <w:spacing w:after="0"/>
            </w:pPr>
            <w:r>
              <w:rPr>
                <w:rFonts w:ascii="宋体" w:eastAsia="宋体" w:hAnsi="宋体" w:cs="宋体" w:hint="eastAsia"/>
                <w:sz w:val="24"/>
                <w:szCs w:val="21"/>
                <w:lang/>
              </w:rPr>
              <w:t> </w:t>
            </w:r>
          </w:p>
        </w:tc>
      </w:tr>
      <w:tr w:rsidR="005A1106">
        <w:trPr>
          <w:cantSplit/>
          <w:trHeight w:val="2483"/>
        </w:trPr>
        <w:tc>
          <w:tcPr>
            <w:tcW w:w="1615" w:type="dxa"/>
            <w:tcBorders>
              <w:top w:val="single" w:sz="4" w:space="0" w:color="auto"/>
              <w:left w:val="single" w:sz="4" w:space="0" w:color="auto"/>
              <w:bottom w:val="single" w:sz="4" w:space="0" w:color="auto"/>
              <w:right w:val="single" w:sz="4" w:space="0" w:color="auto"/>
            </w:tcBorders>
            <w:vAlign w:val="center"/>
          </w:tcPr>
          <w:p w:rsidR="005A1106" w:rsidRDefault="00397303">
            <w:pPr>
              <w:spacing w:after="0" w:line="400" w:lineRule="exact"/>
              <w:ind w:right="227"/>
              <w:jc w:val="center"/>
            </w:pPr>
            <w:r>
              <w:rPr>
                <w:rFonts w:ascii="Times New Roman" w:eastAsia="宋体" w:hAnsi="Times New Roman" w:cs="宋体" w:hint="eastAsia"/>
                <w:sz w:val="24"/>
                <w:szCs w:val="21"/>
                <w:lang/>
              </w:rPr>
              <w:t>所在单位</w:t>
            </w:r>
            <w:r>
              <w:rPr>
                <w:rFonts w:ascii="Calibri" w:eastAsia="宋体" w:hAnsi="Calibri" w:cs="宋体"/>
                <w:sz w:val="24"/>
                <w:szCs w:val="21"/>
                <w:lang/>
              </w:rPr>
              <w:t xml:space="preserve">  </w:t>
            </w:r>
          </w:p>
          <w:p w:rsidR="005A1106" w:rsidRDefault="00397303">
            <w:pPr>
              <w:spacing w:after="0" w:line="400" w:lineRule="exact"/>
              <w:ind w:right="227"/>
              <w:jc w:val="center"/>
            </w:pPr>
            <w:r>
              <w:rPr>
                <w:rFonts w:ascii="Times New Roman" w:eastAsia="宋体" w:hAnsi="Times New Roman" w:cs="宋体" w:hint="eastAsia"/>
                <w:sz w:val="24"/>
                <w:szCs w:val="21"/>
                <w:lang/>
              </w:rPr>
              <w:t>意见</w:t>
            </w:r>
            <w:r>
              <w:rPr>
                <w:rFonts w:ascii="宋体" w:eastAsia="宋体" w:hAnsi="宋体" w:cs="宋体" w:hint="eastAsia"/>
                <w:sz w:val="24"/>
                <w:szCs w:val="21"/>
                <w:lang/>
              </w:rPr>
              <w:t xml:space="preserve">  </w:t>
            </w:r>
          </w:p>
        </w:tc>
        <w:tc>
          <w:tcPr>
            <w:tcW w:w="8270" w:type="dxa"/>
            <w:gridSpan w:val="6"/>
            <w:tcBorders>
              <w:top w:val="single" w:sz="4" w:space="0" w:color="auto"/>
              <w:left w:val="single" w:sz="4" w:space="0" w:color="auto"/>
              <w:bottom w:val="single" w:sz="4" w:space="0" w:color="auto"/>
              <w:right w:val="single" w:sz="4" w:space="0" w:color="auto"/>
            </w:tcBorders>
            <w:vAlign w:val="center"/>
          </w:tcPr>
          <w:p w:rsidR="005A1106" w:rsidRDefault="00397303">
            <w:pPr>
              <w:spacing w:after="0"/>
              <w:jc w:val="center"/>
            </w:pPr>
            <w:r>
              <w:rPr>
                <w:rFonts w:ascii="宋体" w:eastAsia="宋体" w:hAnsi="宋体" w:cs="宋体" w:hint="eastAsia"/>
                <w:sz w:val="24"/>
                <w:szCs w:val="21"/>
                <w:lang/>
              </w:rPr>
              <w:t> </w:t>
            </w:r>
          </w:p>
          <w:p w:rsidR="005A1106" w:rsidRDefault="00397303">
            <w:pPr>
              <w:spacing w:after="0"/>
              <w:jc w:val="center"/>
            </w:pPr>
            <w:r>
              <w:rPr>
                <w:rFonts w:ascii="宋体" w:eastAsia="宋体" w:hAnsi="宋体" w:cs="宋体" w:hint="eastAsia"/>
                <w:sz w:val="24"/>
                <w:szCs w:val="21"/>
                <w:lang/>
              </w:rPr>
              <w:t> </w:t>
            </w:r>
          </w:p>
          <w:p w:rsidR="005A1106" w:rsidRDefault="00397303" w:rsidP="00C941AB">
            <w:pPr>
              <w:spacing w:after="0"/>
              <w:ind w:leftChars="3306" w:left="7753" w:hangingChars="200" w:hanging="480"/>
              <w:jc w:val="center"/>
            </w:pPr>
            <w:r>
              <w:rPr>
                <w:rFonts w:ascii="宋体" w:eastAsia="宋体" w:hAnsi="宋体" w:cs="宋体" w:hint="eastAsia"/>
                <w:sz w:val="24"/>
                <w:szCs w:val="21"/>
                <w:lang/>
              </w:rPr>
              <w:t> </w:t>
            </w:r>
          </w:p>
          <w:p w:rsidR="005A1106" w:rsidRDefault="00397303" w:rsidP="00C941AB">
            <w:pPr>
              <w:spacing w:after="0"/>
              <w:ind w:leftChars="3306" w:left="7753" w:hangingChars="200" w:hanging="480"/>
              <w:jc w:val="center"/>
            </w:pPr>
            <w:r>
              <w:rPr>
                <w:rFonts w:ascii="宋体" w:eastAsia="宋体" w:hAnsi="宋体" w:cs="宋体" w:hint="eastAsia"/>
                <w:sz w:val="24"/>
                <w:szCs w:val="21"/>
                <w:lang/>
              </w:rPr>
              <w:t> </w:t>
            </w:r>
          </w:p>
          <w:p w:rsidR="005A1106" w:rsidRDefault="00397303" w:rsidP="00C941AB">
            <w:pPr>
              <w:spacing w:after="0"/>
              <w:ind w:leftChars="3306" w:left="7753" w:hangingChars="200" w:hanging="480"/>
              <w:jc w:val="center"/>
            </w:pPr>
            <w:r>
              <w:rPr>
                <w:rFonts w:ascii="Times New Roman" w:eastAsia="宋体" w:hAnsi="Times New Roman"/>
                <w:sz w:val="24"/>
                <w:szCs w:val="21"/>
                <w:lang/>
              </w:rPr>
              <w:t> </w:t>
            </w:r>
          </w:p>
          <w:p w:rsidR="005A1106" w:rsidRDefault="00397303" w:rsidP="00C941AB">
            <w:pPr>
              <w:spacing w:after="0"/>
              <w:ind w:firstLineChars="2700" w:firstLine="6480"/>
              <w:jc w:val="center"/>
            </w:pPr>
            <w:r>
              <w:rPr>
                <w:rFonts w:ascii="Times New Roman" w:eastAsia="宋体" w:hAnsi="Times New Roman" w:cs="宋体" w:hint="eastAsia"/>
                <w:sz w:val="24"/>
                <w:szCs w:val="21"/>
                <w:lang/>
              </w:rPr>
              <w:t>（公章）</w:t>
            </w:r>
            <w:r>
              <w:rPr>
                <w:rFonts w:ascii="Calibri" w:eastAsia="宋体" w:hAnsi="Calibri"/>
                <w:sz w:val="24"/>
                <w:szCs w:val="21"/>
                <w:lang/>
              </w:rPr>
              <w:t xml:space="preserve">  </w:t>
            </w:r>
          </w:p>
          <w:p w:rsidR="005A1106" w:rsidRDefault="00397303" w:rsidP="00C941AB">
            <w:pPr>
              <w:spacing w:after="0"/>
              <w:ind w:firstLineChars="2600" w:firstLine="6240"/>
              <w:jc w:val="center"/>
            </w:pPr>
            <w:r>
              <w:rPr>
                <w:rFonts w:ascii="Times New Roman" w:eastAsia="宋体" w:hAnsi="Times New Roman" w:cs="宋体" w:hint="eastAsia"/>
                <w:sz w:val="24"/>
                <w:szCs w:val="21"/>
                <w:lang/>
              </w:rPr>
              <w:t>年</w:t>
            </w:r>
            <w:r>
              <w:rPr>
                <w:rFonts w:ascii="Times New Roman" w:eastAsia="宋体" w:hAnsi="Times New Roman"/>
                <w:sz w:val="24"/>
                <w:szCs w:val="21"/>
                <w:lang/>
              </w:rPr>
              <w:t xml:space="preserve">   </w:t>
            </w:r>
            <w:r>
              <w:rPr>
                <w:rFonts w:ascii="Times New Roman" w:eastAsia="宋体" w:hAnsi="Times New Roman" w:cs="宋体" w:hint="eastAsia"/>
                <w:sz w:val="24"/>
                <w:szCs w:val="21"/>
                <w:lang/>
              </w:rPr>
              <w:t>月</w:t>
            </w:r>
            <w:r>
              <w:rPr>
                <w:rFonts w:ascii="Times New Roman" w:eastAsia="宋体" w:hAnsi="Times New Roman"/>
                <w:sz w:val="24"/>
                <w:szCs w:val="21"/>
                <w:lang/>
              </w:rPr>
              <w:t xml:space="preserve">   </w:t>
            </w:r>
            <w:r>
              <w:rPr>
                <w:rFonts w:ascii="Times New Roman" w:eastAsia="宋体" w:hAnsi="Times New Roman" w:cs="宋体" w:hint="eastAsia"/>
                <w:sz w:val="24"/>
                <w:szCs w:val="21"/>
                <w:lang/>
              </w:rPr>
              <w:t>日</w:t>
            </w:r>
            <w:r>
              <w:rPr>
                <w:rFonts w:ascii="宋体" w:eastAsia="宋体" w:hAnsi="宋体" w:cs="宋体" w:hint="eastAsia"/>
                <w:sz w:val="24"/>
                <w:szCs w:val="21"/>
                <w:lang/>
              </w:rPr>
              <w:t xml:space="preserve">  </w:t>
            </w:r>
          </w:p>
        </w:tc>
      </w:tr>
    </w:tbl>
    <w:p w:rsidR="005A1106" w:rsidRDefault="00397303">
      <w:pPr>
        <w:spacing w:after="0"/>
        <w:ind w:firstLineChars="100" w:firstLine="181"/>
      </w:pPr>
      <w:r>
        <w:rPr>
          <w:rFonts w:ascii="Times New Roman" w:eastAsia="宋体" w:hAnsi="Times New Roman" w:cs="宋体" w:hint="eastAsia"/>
          <w:b/>
          <w:sz w:val="18"/>
          <w:szCs w:val="18"/>
          <w:lang/>
        </w:rPr>
        <w:t>注：报名专业和报名方向参考招生简章填写；请在报名表后附学历学位证书复印件和身份证复印件。</w:t>
      </w:r>
    </w:p>
    <w:p w:rsidR="005A1106" w:rsidRDefault="005A1106"/>
    <w:p w:rsidR="005A1106" w:rsidRDefault="005A1106">
      <w:pPr>
        <w:spacing w:line="220" w:lineRule="atLeast"/>
      </w:pPr>
    </w:p>
    <w:sectPr w:rsidR="005A1106" w:rsidSect="005A110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303" w:rsidRDefault="00397303" w:rsidP="00C941AB">
      <w:pPr>
        <w:spacing w:after="0"/>
      </w:pPr>
      <w:r>
        <w:separator/>
      </w:r>
    </w:p>
  </w:endnote>
  <w:endnote w:type="continuationSeparator" w:id="0">
    <w:p w:rsidR="00397303" w:rsidRDefault="00397303" w:rsidP="00C941A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303" w:rsidRDefault="00397303" w:rsidP="00C941AB">
      <w:pPr>
        <w:spacing w:after="0"/>
      </w:pPr>
      <w:r>
        <w:separator/>
      </w:r>
    </w:p>
  </w:footnote>
  <w:footnote w:type="continuationSeparator" w:id="0">
    <w:p w:rsidR="00397303" w:rsidRDefault="00397303" w:rsidP="00C941A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3074"/>
  </w:hdrShapeDefaults>
  <w:footnotePr>
    <w:footnote w:id="-1"/>
    <w:footnote w:id="0"/>
  </w:footnotePr>
  <w:endnotePr>
    <w:endnote w:id="-1"/>
    <w:endnote w:id="0"/>
  </w:endnotePr>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31D50"/>
    <w:rsid w:val="00132C88"/>
    <w:rsid w:val="00323B43"/>
    <w:rsid w:val="00397303"/>
    <w:rsid w:val="003D37D8"/>
    <w:rsid w:val="00426133"/>
    <w:rsid w:val="004358AB"/>
    <w:rsid w:val="005A1106"/>
    <w:rsid w:val="008B7726"/>
    <w:rsid w:val="00A731F2"/>
    <w:rsid w:val="00BD4573"/>
    <w:rsid w:val="00C941AB"/>
    <w:rsid w:val="00D31D50"/>
    <w:rsid w:val="00FA30CA"/>
    <w:rsid w:val="04E55945"/>
    <w:rsid w:val="4325067A"/>
    <w:rsid w:val="4D6010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微软雅黑"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106"/>
    <w:pPr>
      <w:adjustRightInd w:val="0"/>
      <w:snapToGrid w:val="0"/>
      <w:spacing w:after="200"/>
    </w:pPr>
    <w:rPr>
      <w:rFonts w:ascii="Tahoma" w:hAnsi="Tahoma"/>
      <w:sz w:val="22"/>
      <w:szCs w:val="22"/>
    </w:rPr>
  </w:style>
  <w:style w:type="paragraph" w:styleId="2">
    <w:name w:val="heading 2"/>
    <w:basedOn w:val="a"/>
    <w:next w:val="a"/>
    <w:link w:val="2Char"/>
    <w:uiPriority w:val="9"/>
    <w:qFormat/>
    <w:rsid w:val="005A1106"/>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5A1106"/>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5A1106"/>
    <w:rPr>
      <w:b/>
      <w:bCs/>
    </w:rPr>
  </w:style>
  <w:style w:type="character" w:styleId="a5">
    <w:name w:val="Hyperlink"/>
    <w:basedOn w:val="a0"/>
    <w:uiPriority w:val="99"/>
    <w:unhideWhenUsed/>
    <w:qFormat/>
    <w:rsid w:val="005A1106"/>
    <w:rPr>
      <w:color w:val="0000FF"/>
      <w:u w:val="single"/>
    </w:rPr>
  </w:style>
  <w:style w:type="character" w:customStyle="1" w:styleId="2Char">
    <w:name w:val="标题 2 Char"/>
    <w:basedOn w:val="a0"/>
    <w:link w:val="2"/>
    <w:uiPriority w:val="9"/>
    <w:qFormat/>
    <w:rsid w:val="005A1106"/>
    <w:rPr>
      <w:rFonts w:ascii="宋体" w:eastAsia="宋体" w:hAnsi="宋体" w:cs="宋体"/>
      <w:b/>
      <w:bCs/>
      <w:sz w:val="36"/>
      <w:szCs w:val="36"/>
    </w:rPr>
  </w:style>
  <w:style w:type="character" w:customStyle="1" w:styleId="apple-converted-space">
    <w:name w:val="apple-converted-space"/>
    <w:basedOn w:val="a0"/>
    <w:qFormat/>
    <w:rsid w:val="005A1106"/>
  </w:style>
  <w:style w:type="paragraph" w:styleId="a6">
    <w:name w:val="header"/>
    <w:basedOn w:val="a"/>
    <w:link w:val="Char"/>
    <w:semiHidden/>
    <w:unhideWhenUsed/>
    <w:rsid w:val="00C941A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6"/>
    <w:semiHidden/>
    <w:rsid w:val="00C941AB"/>
    <w:rPr>
      <w:rFonts w:ascii="Tahoma" w:hAnsi="Tahoma"/>
      <w:sz w:val="18"/>
      <w:szCs w:val="18"/>
    </w:rPr>
  </w:style>
  <w:style w:type="paragraph" w:styleId="a7">
    <w:name w:val="footer"/>
    <w:basedOn w:val="a"/>
    <w:link w:val="Char0"/>
    <w:semiHidden/>
    <w:unhideWhenUsed/>
    <w:rsid w:val="00C941AB"/>
    <w:pPr>
      <w:tabs>
        <w:tab w:val="center" w:pos="4153"/>
        <w:tab w:val="right" w:pos="8306"/>
      </w:tabs>
    </w:pPr>
    <w:rPr>
      <w:sz w:val="18"/>
      <w:szCs w:val="18"/>
    </w:rPr>
  </w:style>
  <w:style w:type="character" w:customStyle="1" w:styleId="Char0">
    <w:name w:val="页脚 Char"/>
    <w:basedOn w:val="a0"/>
    <w:link w:val="a7"/>
    <w:semiHidden/>
    <w:rsid w:val="00C941AB"/>
    <w:rPr>
      <w:rFonts w:ascii="Tahoma" w:hAnsi="Tahoma"/>
      <w:sz w:val="18"/>
      <w:szCs w:val="18"/>
    </w:rPr>
  </w:style>
  <w:style w:type="table" w:styleId="a8">
    <w:name w:val="Table Grid"/>
    <w:basedOn w:val="a1"/>
    <w:rsid w:val="00C941AB"/>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585</Words>
  <Characters>3335</Characters>
  <Application>Microsoft Office Word</Application>
  <DocSecurity>0</DocSecurity>
  <Lines>27</Lines>
  <Paragraphs>7</Paragraphs>
  <ScaleCrop>false</ScaleCrop>
  <Company/>
  <LinksUpToDate>false</LinksUpToDate>
  <CharactersWithSpaces>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中国政法大学高级课程研修班</dc:title>
  <dc:creator>Administrator</dc:creator>
  <cp:lastModifiedBy>Administrator</cp:lastModifiedBy>
  <cp:revision>1</cp:revision>
  <dcterms:created xsi:type="dcterms:W3CDTF">2008-09-11T17:20:00Z</dcterms:created>
  <dcterms:modified xsi:type="dcterms:W3CDTF">2018-07-26T03:01:00Z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