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600" w:lineRule="atLeast"/>
        <w:jc w:val="center"/>
        <w:rPr>
          <w:rFonts w:hint="default"/>
          <w:color w:val="040404"/>
          <w:sz w:val="30"/>
          <w:szCs w:val="30"/>
        </w:rPr>
      </w:pPr>
      <w:r>
        <w:rPr>
          <w:color w:val="040404"/>
          <w:sz w:val="30"/>
          <w:szCs w:val="30"/>
        </w:rPr>
        <w:t>浙江大学企业管理专业同等学力申请硕士学位人员</w:t>
      </w:r>
    </w:p>
    <w:p>
      <w:pPr>
        <w:pStyle w:val="2"/>
        <w:widowControl/>
        <w:spacing w:line="600" w:lineRule="atLeast"/>
        <w:jc w:val="center"/>
        <w:rPr>
          <w:rFonts w:hint="default"/>
          <w:color w:val="040404"/>
          <w:sz w:val="30"/>
          <w:szCs w:val="30"/>
        </w:rPr>
      </w:pPr>
      <w:r>
        <w:rPr>
          <w:color w:val="040404"/>
          <w:sz w:val="30"/>
          <w:szCs w:val="30"/>
        </w:rPr>
        <w:t>课程学习班招生简章</w:t>
      </w:r>
    </w:p>
    <w:p>
      <w:pPr>
        <w:pStyle w:val="5"/>
        <w:spacing w:beforeAutospacing="0" w:afterAutospacing="0" w:line="390" w:lineRule="atLeast"/>
        <w:rPr>
          <w:b/>
          <w:bCs/>
          <w:color w:val="040404"/>
        </w:rPr>
      </w:pPr>
      <w:r>
        <w:rPr>
          <w:rFonts w:hint="eastAsia"/>
          <w:b/>
          <w:bCs/>
          <w:color w:val="040404"/>
        </w:rPr>
        <w:t>专业：</w:t>
      </w:r>
      <w:r>
        <w:rPr>
          <w:rFonts w:hint="eastAsia"/>
          <w:b/>
          <w:bCs/>
          <w:color w:val="040404"/>
        </w:rPr>
        <w:tab/>
      </w:r>
      <w:r>
        <w:rPr>
          <w:rFonts w:hint="eastAsia"/>
          <w:b/>
          <w:bCs/>
          <w:color w:val="040404"/>
        </w:rPr>
        <w:t>企业管理</w:t>
      </w:r>
    </w:p>
    <w:p>
      <w:pPr>
        <w:pStyle w:val="5"/>
        <w:spacing w:beforeAutospacing="0" w:afterAutospacing="0" w:line="390" w:lineRule="atLeast"/>
        <w:rPr>
          <w:b/>
          <w:bCs/>
          <w:color w:val="040404"/>
        </w:rPr>
      </w:pPr>
      <w:r>
        <w:rPr>
          <w:rFonts w:hint="eastAsia"/>
          <w:b/>
          <w:bCs/>
          <w:color w:val="040404"/>
        </w:rPr>
        <w:t>方向：</w:t>
      </w:r>
      <w:r>
        <w:rPr>
          <w:rFonts w:hint="eastAsia"/>
          <w:b/>
          <w:bCs/>
          <w:color w:val="040404"/>
        </w:rPr>
        <w:tab/>
      </w:r>
      <w:r>
        <w:rPr>
          <w:rFonts w:hint="eastAsia"/>
          <w:b/>
          <w:bCs/>
          <w:color w:val="040404"/>
        </w:rPr>
        <w:t>现代企业管理</w:t>
      </w:r>
      <w:r>
        <w:rPr>
          <w:rFonts w:hint="eastAsia"/>
          <w:b/>
          <w:bCs/>
          <w:color w:val="040404"/>
        </w:rPr>
        <w:tab/>
      </w:r>
      <w:r>
        <w:rPr>
          <w:rFonts w:hint="eastAsia"/>
          <w:b/>
          <w:bCs/>
          <w:color w:val="040404"/>
        </w:rPr>
        <w:tab/>
      </w:r>
      <w:r>
        <w:rPr>
          <w:rFonts w:hint="eastAsia"/>
          <w:b/>
          <w:bCs/>
          <w:color w:val="040404"/>
        </w:rPr>
        <w:tab/>
      </w:r>
      <w:r>
        <w:rPr>
          <w:rFonts w:hint="eastAsia"/>
          <w:b/>
          <w:bCs/>
          <w:color w:val="040404"/>
        </w:rPr>
        <w:tab/>
      </w:r>
      <w:r>
        <w:rPr>
          <w:rFonts w:hint="eastAsia"/>
          <w:b/>
          <w:bCs/>
          <w:color w:val="040404"/>
        </w:rPr>
        <w:t>市场营销管理</w:t>
      </w:r>
    </w:p>
    <w:p>
      <w:pPr>
        <w:pStyle w:val="5"/>
        <w:spacing w:beforeAutospacing="0" w:afterAutospacing="0" w:line="390" w:lineRule="atLeast"/>
        <w:ind w:left="420" w:firstLine="420"/>
        <w:rPr>
          <w:b/>
          <w:bCs/>
          <w:color w:val="040404"/>
        </w:rPr>
      </w:pPr>
      <w:r>
        <w:rPr>
          <w:rFonts w:hint="eastAsia"/>
          <w:b/>
          <w:bCs/>
          <w:color w:val="040404"/>
        </w:rPr>
        <w:t>人力资源管理</w:t>
      </w:r>
      <w:r>
        <w:rPr>
          <w:rFonts w:hint="eastAsia"/>
          <w:b/>
          <w:bCs/>
          <w:color w:val="040404"/>
        </w:rPr>
        <w:tab/>
      </w:r>
      <w:r>
        <w:rPr>
          <w:rFonts w:hint="eastAsia"/>
          <w:b/>
          <w:bCs/>
          <w:color w:val="040404"/>
        </w:rPr>
        <w:tab/>
      </w:r>
      <w:r>
        <w:rPr>
          <w:rFonts w:hint="eastAsia"/>
          <w:b/>
          <w:bCs/>
          <w:color w:val="040404"/>
        </w:rPr>
        <w:tab/>
      </w:r>
      <w:r>
        <w:rPr>
          <w:rFonts w:hint="eastAsia"/>
          <w:b/>
          <w:bCs/>
          <w:color w:val="040404"/>
        </w:rPr>
        <w:tab/>
      </w:r>
      <w:r>
        <w:rPr>
          <w:rFonts w:hint="eastAsia"/>
          <w:b/>
          <w:bCs/>
          <w:color w:val="040404"/>
        </w:rPr>
        <w:t>项目管理</w:t>
      </w:r>
    </w:p>
    <w:p/>
    <w:p>
      <w:pPr>
        <w:widowControl/>
        <w:ind w:firstLine="420" w:firstLineChars="200"/>
        <w:rPr>
          <w:rFonts w:ascii="宋体" w:hAnsi="宋体" w:cs="宋体"/>
          <w:color w:val="040404"/>
          <w:kern w:val="0"/>
          <w:szCs w:val="21"/>
        </w:rPr>
      </w:pPr>
      <w:r>
        <w:rPr>
          <w:rFonts w:hint="eastAsia" w:ascii="宋体" w:hAnsi="宋体" w:cs="宋体"/>
          <w:color w:val="040404"/>
          <w:kern w:val="0"/>
          <w:szCs w:val="21"/>
        </w:rPr>
        <w:t>浙江大学是一所历史悠久、声誉卓著的高等学府，坐落于中国历史文化名城、风景旅游胜地杭州。浙江大学的前身求是书院创立于1897年，为中国人自己最早创办的新式高等学校之一。浙江大学坚持“以人为本，整合培养，求是创新，追求卓越”的教育理念，打造卓越教育品牌，致力于培养具有国际视野的未来领导者。</w:t>
      </w:r>
    </w:p>
    <w:p>
      <w:pPr>
        <w:widowControl/>
        <w:ind w:firstLine="420" w:firstLineChars="200"/>
        <w:rPr>
          <w:rFonts w:ascii="宋体" w:hAnsi="宋体" w:cs="宋体"/>
          <w:color w:val="040404"/>
          <w:kern w:val="0"/>
          <w:szCs w:val="21"/>
        </w:rPr>
      </w:pPr>
    </w:p>
    <w:p>
      <w:pPr>
        <w:widowControl/>
        <w:rPr>
          <w:rFonts w:ascii="宋体" w:hAnsi="宋体" w:cs="宋体"/>
          <w:color w:val="040404"/>
          <w:szCs w:val="21"/>
        </w:rPr>
      </w:pPr>
      <w:r>
        <w:rPr>
          <w:rFonts w:hint="eastAsia" w:ascii="宋体" w:hAnsi="宋体" w:cs="宋体"/>
          <w:b/>
          <w:color w:val="040404"/>
          <w:kern w:val="0"/>
          <w:szCs w:val="21"/>
          <w:shd w:val="clear" w:color="auto" w:fill="D9D9D9"/>
        </w:rPr>
        <w:t>办学优势</w:t>
      </w:r>
    </w:p>
    <w:p>
      <w:pPr>
        <w:widowControl/>
        <w:rPr>
          <w:rFonts w:ascii="宋体" w:hAnsi="宋体" w:cs="宋体"/>
          <w:color w:val="040404"/>
          <w:szCs w:val="21"/>
        </w:rPr>
      </w:pPr>
      <w:r>
        <w:rPr>
          <w:rFonts w:hint="eastAsia" w:ascii="宋体" w:hAnsi="宋体" w:cs="宋体"/>
          <w:color w:val="040404"/>
          <w:kern w:val="0"/>
          <w:szCs w:val="21"/>
        </w:rPr>
        <w:t>作为中国大陆首家获得国际权威认证的商学院，浙江大学管理学院目前已通过AACSB、EQUIS、AMBA三大国际认证和中国高质量MBA教育认证，并且在全球商学院最重要的三大认证中均获最长5年期。</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中英双证   中英文双</w:t>
      </w:r>
      <w:r>
        <w:rPr>
          <w:rFonts w:hint="eastAsia" w:ascii="宋体" w:hAnsi="宋体" w:cs="宋体"/>
          <w:b/>
          <w:color w:val="040404"/>
          <w:kern w:val="0"/>
          <w:szCs w:val="21"/>
        </w:rPr>
        <w:t>证</w:t>
      </w:r>
      <w:r>
        <w:rPr>
          <w:rFonts w:ascii="宋体" w:hAnsi="宋体" w:cs="宋体"/>
          <w:b/>
          <w:color w:val="040404"/>
          <w:kern w:val="0"/>
          <w:szCs w:val="21"/>
        </w:rPr>
        <w:t>，国内、国外更实用</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名牌高校   全国综合排名第3，</w:t>
      </w:r>
      <w:r>
        <w:rPr>
          <w:rFonts w:hint="eastAsia" w:ascii="宋体" w:hAnsi="宋体" w:cs="宋体"/>
          <w:b/>
          <w:color w:val="040404"/>
          <w:kern w:val="0"/>
          <w:szCs w:val="21"/>
        </w:rPr>
        <w:t>专业</w:t>
      </w:r>
      <w:r>
        <w:rPr>
          <w:rFonts w:ascii="宋体" w:hAnsi="宋体" w:cs="宋体"/>
          <w:b/>
          <w:color w:val="040404"/>
          <w:kern w:val="0"/>
          <w:szCs w:val="21"/>
        </w:rPr>
        <w:t>名列前茅</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高端校友   精英校友，</w:t>
      </w:r>
      <w:r>
        <w:rPr>
          <w:rFonts w:hint="eastAsia" w:ascii="宋体" w:hAnsi="宋体" w:cs="宋体"/>
          <w:b/>
          <w:color w:val="040404"/>
          <w:kern w:val="0"/>
          <w:szCs w:val="21"/>
        </w:rPr>
        <w:t>互通信息</w:t>
      </w:r>
      <w:r>
        <w:rPr>
          <w:rFonts w:ascii="宋体" w:hAnsi="宋体" w:cs="宋体"/>
          <w:b/>
          <w:color w:val="040404"/>
          <w:kern w:val="0"/>
          <w:szCs w:val="21"/>
        </w:rPr>
        <w:t>，资源共享</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在沪授课   在沪授课</w:t>
      </w:r>
      <w:r>
        <w:rPr>
          <w:rFonts w:hint="eastAsia" w:ascii="宋体" w:hAnsi="宋体" w:cs="宋体"/>
          <w:b/>
          <w:color w:val="040404"/>
          <w:kern w:val="0"/>
          <w:szCs w:val="21"/>
        </w:rPr>
        <w:t>，</w:t>
      </w:r>
      <w:r>
        <w:rPr>
          <w:rFonts w:ascii="宋体" w:hAnsi="宋体" w:cs="宋体"/>
          <w:b/>
          <w:color w:val="040404"/>
          <w:kern w:val="0"/>
          <w:szCs w:val="21"/>
        </w:rPr>
        <w:t>考试</w:t>
      </w:r>
      <w:r>
        <w:rPr>
          <w:rFonts w:hint="eastAsia" w:ascii="宋体" w:hAnsi="宋体" w:cs="宋体"/>
          <w:b/>
          <w:color w:val="040404"/>
          <w:kern w:val="0"/>
          <w:szCs w:val="21"/>
        </w:rPr>
        <w:t>，</w:t>
      </w:r>
      <w:r>
        <w:rPr>
          <w:rFonts w:ascii="宋体" w:hAnsi="宋体" w:cs="宋体"/>
          <w:b/>
          <w:color w:val="040404"/>
          <w:kern w:val="0"/>
          <w:szCs w:val="21"/>
        </w:rPr>
        <w:t>论文答辩及授证</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通过率高   </w:t>
      </w:r>
      <w:r>
        <w:rPr>
          <w:rFonts w:hint="eastAsia" w:ascii="宋体" w:hAnsi="宋体" w:cs="宋体"/>
          <w:b/>
          <w:color w:val="040404"/>
          <w:kern w:val="0"/>
          <w:szCs w:val="21"/>
        </w:rPr>
        <w:t>特设考前辅导课程，</w:t>
      </w:r>
      <w:r>
        <w:rPr>
          <w:rFonts w:ascii="宋体" w:hAnsi="宋体" w:cs="宋体"/>
          <w:b/>
          <w:color w:val="040404"/>
          <w:kern w:val="0"/>
          <w:szCs w:val="21"/>
        </w:rPr>
        <w:t>申硕统考通过率80%以上</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免试入学   </w:t>
      </w:r>
      <w:r>
        <w:rPr>
          <w:rFonts w:hint="eastAsia" w:ascii="宋体" w:hAnsi="宋体" w:cs="宋体"/>
          <w:b/>
          <w:color w:val="040404"/>
          <w:kern w:val="0"/>
          <w:szCs w:val="21"/>
        </w:rPr>
        <w:t>正式</w:t>
      </w:r>
      <w:r>
        <w:fldChar w:fldCharType="begin"/>
      </w:r>
      <w:r>
        <w:instrText xml:space="preserve"> HYPERLINK "http://www.shpjbs.com/" \t "_blank" </w:instrText>
      </w:r>
      <w:r>
        <w:fldChar w:fldCharType="separate"/>
      </w:r>
      <w:r>
        <w:rPr>
          <w:rFonts w:ascii="宋体" w:hAnsi="宋体" w:cs="宋体"/>
          <w:b/>
          <w:color w:val="040404"/>
          <w:kern w:val="0"/>
          <w:szCs w:val="21"/>
        </w:rPr>
        <w:t>研究生</w:t>
      </w:r>
      <w:r>
        <w:rPr>
          <w:rFonts w:ascii="宋体" w:hAnsi="宋体" w:cs="宋体"/>
          <w:b/>
          <w:color w:val="040404"/>
          <w:kern w:val="0"/>
          <w:szCs w:val="21"/>
        </w:rPr>
        <w:fldChar w:fldCharType="end"/>
      </w:r>
      <w:r>
        <w:rPr>
          <w:rFonts w:ascii="宋体" w:hAnsi="宋体" w:cs="宋体"/>
          <w:b/>
          <w:color w:val="040404"/>
          <w:kern w:val="0"/>
          <w:szCs w:val="21"/>
        </w:rPr>
        <w:t>课程免试入学，边学边考</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交通便捷   毗邻华东师范大学，地理位置优越</w:t>
      </w:r>
    </w:p>
    <w:p>
      <w:pPr>
        <w:widowControl/>
        <w:ind w:firstLine="420" w:firstLineChars="200"/>
        <w:rPr>
          <w:rFonts w:ascii="宋体" w:hAnsi="宋体" w:cs="宋体"/>
          <w:b/>
          <w:color w:val="040404"/>
          <w:kern w:val="0"/>
          <w:szCs w:val="21"/>
        </w:rPr>
      </w:pPr>
      <w:r>
        <w:rPr>
          <w:color w:val="040404"/>
          <w:kern w:val="0"/>
          <w:szCs w:val="21"/>
        </w:rPr>
        <w:t>◇</w:t>
      </w:r>
      <w:r>
        <w:rPr>
          <w:rFonts w:ascii="宋体" w:hAnsi="宋体" w:cs="宋体"/>
          <w:b/>
          <w:color w:val="040404"/>
          <w:kern w:val="0"/>
          <w:szCs w:val="21"/>
        </w:rPr>
        <w:t>名师授课   浙江大学知名教授</w:t>
      </w:r>
      <w:r>
        <w:rPr>
          <w:rFonts w:hint="eastAsia" w:ascii="宋体" w:hAnsi="宋体" w:cs="宋体"/>
          <w:b/>
          <w:color w:val="040404"/>
          <w:kern w:val="0"/>
          <w:szCs w:val="21"/>
        </w:rPr>
        <w:t>，课程丰富实用</w:t>
      </w:r>
    </w:p>
    <w:p>
      <w:pPr>
        <w:widowControl/>
        <w:ind w:firstLine="422" w:firstLineChars="200"/>
        <w:rPr>
          <w:rFonts w:ascii="宋体" w:hAnsi="宋体" w:cs="宋体"/>
          <w:b/>
          <w:color w:val="040404"/>
          <w:kern w:val="0"/>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课程理念</w:t>
      </w:r>
    </w:p>
    <w:p>
      <w:pPr>
        <w:widowControl/>
        <w:rPr>
          <w:rFonts w:ascii="宋体" w:hAnsi="宋体" w:cs="宋体"/>
          <w:color w:val="000000"/>
          <w:kern w:val="0"/>
          <w:szCs w:val="21"/>
        </w:rPr>
      </w:pPr>
      <w:r>
        <w:rPr>
          <w:rFonts w:hint="eastAsia" w:ascii="宋体" w:hAnsi="宋体" w:cs="宋体"/>
          <w:color w:val="000000"/>
          <w:kern w:val="0"/>
          <w:szCs w:val="21"/>
        </w:rPr>
        <w:t>  突出培养具有现代管理专业知识，掌握企业管理及相关领域研究方法，具备研究和解决企业管理问题能力，能够胜任企业管理领域的理论研究或管理实务工作的专业人才。</w:t>
      </w:r>
    </w:p>
    <w:p>
      <w:pPr>
        <w:widowControl/>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教学模式</w:t>
      </w:r>
    </w:p>
    <w:p>
      <w:pPr>
        <w:widowControl/>
        <w:ind w:firstLine="480"/>
        <w:rPr>
          <w:rFonts w:ascii="宋体" w:hAnsi="宋体" w:cs="宋体"/>
          <w:color w:val="000000"/>
          <w:kern w:val="0"/>
          <w:szCs w:val="21"/>
        </w:rPr>
      </w:pPr>
      <w:r>
        <w:rPr>
          <w:rFonts w:hint="eastAsia" w:ascii="宋体" w:hAnsi="宋体" w:cs="宋体"/>
          <w:color w:val="000000"/>
          <w:kern w:val="0"/>
          <w:szCs w:val="21"/>
        </w:rPr>
        <w:t>本课程在浙江大学多年研究生教育与培养经验基础上，专门开发、精心设计，采用浙江大学教授授课、相关专业领域专家讲座相结合的方式展开教学过程。通过融理论性、实践性与一体的案例教学和讲座，通过教授学员互动交流的高峰论坛，全面提升学员思维创新能力、沟通能力与分析判断能力。</w:t>
      </w:r>
    </w:p>
    <w:p>
      <w:pPr>
        <w:widowControl/>
        <w:ind w:firstLine="480"/>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培训成果</w:t>
      </w:r>
    </w:p>
    <w:p>
      <w:pPr>
        <w:widowControl/>
        <w:rPr>
          <w:rFonts w:ascii="宋体" w:hAnsi="宋体" w:cs="宋体"/>
          <w:color w:val="000000"/>
          <w:kern w:val="0"/>
          <w:szCs w:val="21"/>
        </w:rPr>
      </w:pPr>
      <w:r>
        <w:rPr>
          <w:rFonts w:hint="eastAsia" w:ascii="宋体" w:hAnsi="宋体" w:cs="宋体"/>
          <w:color w:val="000000"/>
          <w:kern w:val="0"/>
          <w:szCs w:val="21"/>
        </w:rPr>
        <w:t>  浙江大学管理学院是我国培养高层次管理人才的重要基地。以本校师资为主体，依托广泛的人脉资源，建立了由国内外最优秀的培训师、实践家、专业教授组成的一流教师队伍。与众多企事业单位进行了广泛的联系与合作，积极参与企业经营管理人员在同等学力人员课程学习层面的培训与教育工作。通过企业管理专业的系统化教育，完善了学员的现代化知识体系与知识结构，提升了企业经营管理者以现代管理理念分析与解决问题的能力。</w:t>
      </w:r>
    </w:p>
    <w:p>
      <w:pPr>
        <w:widowControl/>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学习安排及费用</w:t>
      </w:r>
    </w:p>
    <w:p>
      <w:pPr>
        <w:widowControl/>
        <w:ind w:firstLine="426"/>
        <w:rPr>
          <w:rFonts w:ascii="宋体" w:hAnsi="宋体" w:cs="宋体"/>
          <w:color w:val="040404"/>
          <w:szCs w:val="21"/>
        </w:rPr>
      </w:pPr>
      <w:r>
        <w:rPr>
          <w:rFonts w:hint="eastAsia" w:ascii="宋体" w:hAnsi="宋体" w:cs="宋体"/>
          <w:color w:val="000000"/>
          <w:kern w:val="0"/>
          <w:szCs w:val="21"/>
        </w:rPr>
        <w:t>1、浙江大学同等学力申请硕士学位人员课程学习班,学制二年，课程学习班由浙江大学资深教授全程授课，一般每月两次，隔周双休日授课。</w:t>
      </w:r>
    </w:p>
    <w:p>
      <w:pPr>
        <w:widowControl/>
        <w:rPr>
          <w:rFonts w:ascii="宋体" w:hAnsi="宋体" w:cs="宋体"/>
          <w:color w:val="000000"/>
          <w:kern w:val="0"/>
          <w:szCs w:val="21"/>
        </w:rPr>
      </w:pPr>
      <w:r>
        <w:rPr>
          <w:rFonts w:hint="eastAsia" w:ascii="宋体" w:hAnsi="宋体" w:cs="宋体"/>
          <w:color w:val="000000"/>
          <w:kern w:val="0"/>
          <w:szCs w:val="21"/>
        </w:rPr>
        <w:t>  2、课程培养费：39800元。</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3、教材资料费：800元。</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4、非学分案例分析课程与考前辅导费：10000元（4年有效，含资料费）。</w:t>
      </w:r>
    </w:p>
    <w:p>
      <w:pPr>
        <w:widowControl/>
        <w:ind w:firstLine="420" w:firstLineChars="200"/>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证书颁发</w:t>
      </w:r>
    </w:p>
    <w:p>
      <w:pPr>
        <w:widowControl/>
        <w:ind w:firstLine="405"/>
        <w:rPr>
          <w:rFonts w:ascii="宋体" w:hAnsi="宋体" w:cs="宋体"/>
          <w:color w:val="040404"/>
          <w:szCs w:val="21"/>
        </w:rPr>
      </w:pPr>
      <w:r>
        <w:rPr>
          <w:rFonts w:hint="eastAsia" w:ascii="宋体" w:hAnsi="宋体" w:cs="宋体"/>
          <w:color w:val="000000"/>
          <w:kern w:val="0"/>
          <w:szCs w:val="21"/>
        </w:rPr>
        <w:t>1、修完规定的课程且成绩合格，颁发浙江大学同等学力人员申请硕士学位课程结业证书。</w:t>
      </w:r>
    </w:p>
    <w:p>
      <w:pPr>
        <w:widowControl/>
        <w:ind w:firstLine="405"/>
        <w:rPr>
          <w:rFonts w:ascii="宋体" w:hAnsi="宋体" w:cs="宋体"/>
          <w:color w:val="040404"/>
          <w:szCs w:val="21"/>
        </w:rPr>
      </w:pPr>
      <w:r>
        <w:rPr>
          <w:rFonts w:hint="eastAsia" w:ascii="宋体" w:hAnsi="宋体" w:cs="宋体"/>
          <w:color w:val="000000"/>
          <w:kern w:val="0"/>
          <w:szCs w:val="21"/>
        </w:rPr>
        <w:t>2、全国统考两门通过且班级所修所有课程成绩合格,可向学院申请进入论文阶段；</w:t>
      </w:r>
      <w:r>
        <w:rPr>
          <w:rFonts w:hint="eastAsia" w:ascii="宋体" w:hAnsi="宋体" w:cs="宋体"/>
          <w:color w:val="2A2A2A"/>
          <w:kern w:val="0"/>
          <w:szCs w:val="21"/>
        </w:rPr>
        <w:t>通过浙江大学以同等学力申请硕士学位资格审查，进入硕士论文阶段，硕士论文答辩通过，授予浙江大学</w:t>
      </w:r>
      <w:r>
        <w:rPr>
          <w:rFonts w:hint="eastAsia" w:ascii="宋体" w:hAnsi="宋体" w:cs="宋体"/>
          <w:color w:val="000000"/>
          <w:kern w:val="0"/>
          <w:szCs w:val="21"/>
        </w:rPr>
        <w:t>管理学硕士学位。</w:t>
      </w:r>
    </w:p>
    <w:p>
      <w:pPr>
        <w:widowControl/>
        <w:ind w:firstLine="480"/>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招生对象</w:t>
      </w:r>
    </w:p>
    <w:p>
      <w:pPr>
        <w:widowControl/>
        <w:rPr>
          <w:rFonts w:ascii="宋体" w:hAnsi="宋体" w:cs="宋体"/>
          <w:color w:val="000000"/>
          <w:kern w:val="0"/>
          <w:szCs w:val="21"/>
        </w:rPr>
      </w:pPr>
      <w:r>
        <w:rPr>
          <w:rFonts w:hint="eastAsia" w:ascii="宋体" w:hAnsi="宋体" w:cs="宋体"/>
          <w:color w:val="000000"/>
          <w:kern w:val="0"/>
          <w:szCs w:val="21"/>
        </w:rPr>
        <w:t>涉及相关领域从业人员：企业管理；人力资源管理；营销管理；生产运营管理；投资决策分析；不动产经营管理；财务管理；组织发展与变革；创新与创业管理；物流与供应链管理等。</w:t>
      </w:r>
    </w:p>
    <w:p>
      <w:pPr>
        <w:widowControl/>
        <w:rPr>
          <w:rFonts w:ascii="宋体" w:hAnsi="宋体" w:cs="宋体"/>
          <w:color w:val="040404"/>
          <w:szCs w:val="21"/>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课程设置</w:t>
      </w:r>
    </w:p>
    <w:tbl>
      <w:tblPr>
        <w:tblStyle w:val="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2410"/>
        <w:gridCol w:w="255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widowControl/>
              <w:rPr>
                <w:rFonts w:ascii="宋体" w:hAnsi="宋体"/>
                <w:kern w:val="0"/>
                <w:sz w:val="20"/>
                <w:szCs w:val="21"/>
              </w:rPr>
            </w:pPr>
            <w:r>
              <w:rPr>
                <w:rFonts w:hint="eastAsia" w:ascii="宋体" w:hAnsi="宋体"/>
                <w:kern w:val="0"/>
                <w:sz w:val="20"/>
                <w:szCs w:val="21"/>
              </w:rPr>
              <w:t>选修方向与案例分析课</w:t>
            </w:r>
          </w:p>
        </w:tc>
        <w:tc>
          <w:tcPr>
            <w:tcW w:w="2268" w:type="dxa"/>
          </w:tcPr>
          <w:p>
            <w:pPr>
              <w:widowControl/>
              <w:rPr>
                <w:rFonts w:ascii="宋体" w:hAnsi="宋体"/>
                <w:b/>
                <w:kern w:val="0"/>
                <w:sz w:val="20"/>
                <w:szCs w:val="21"/>
              </w:rPr>
            </w:pPr>
            <w:r>
              <w:rPr>
                <w:rFonts w:hint="eastAsia" w:ascii="宋体" w:hAnsi="宋体"/>
                <w:b/>
                <w:kern w:val="0"/>
                <w:sz w:val="20"/>
                <w:szCs w:val="21"/>
              </w:rPr>
              <w:t>现代企业管理</w:t>
            </w:r>
          </w:p>
        </w:tc>
        <w:tc>
          <w:tcPr>
            <w:tcW w:w="2410" w:type="dxa"/>
          </w:tcPr>
          <w:p>
            <w:pPr>
              <w:widowControl/>
              <w:rPr>
                <w:rFonts w:ascii="宋体" w:hAnsi="宋体" w:cs="宋体"/>
                <w:b/>
                <w:kern w:val="0"/>
                <w:sz w:val="20"/>
                <w:szCs w:val="21"/>
              </w:rPr>
            </w:pPr>
            <w:r>
              <w:rPr>
                <w:rFonts w:hint="eastAsia"/>
                <w:b/>
                <w:bCs/>
                <w:color w:val="040404"/>
                <w:kern w:val="0"/>
                <w:sz w:val="20"/>
                <w:szCs w:val="21"/>
              </w:rPr>
              <w:t>市场营销管理</w:t>
            </w:r>
          </w:p>
        </w:tc>
        <w:tc>
          <w:tcPr>
            <w:tcW w:w="2551" w:type="dxa"/>
          </w:tcPr>
          <w:p>
            <w:pPr>
              <w:widowControl/>
              <w:rPr>
                <w:rFonts w:ascii="宋体" w:hAnsi="宋体" w:cs="宋体"/>
                <w:b/>
                <w:bCs/>
                <w:kern w:val="0"/>
                <w:sz w:val="20"/>
                <w:szCs w:val="21"/>
              </w:rPr>
            </w:pPr>
            <w:r>
              <w:rPr>
                <w:rFonts w:hint="eastAsia" w:ascii="宋体" w:hAnsi="宋体" w:cs="宋体"/>
                <w:b/>
                <w:bCs/>
                <w:kern w:val="0"/>
                <w:sz w:val="20"/>
                <w:szCs w:val="21"/>
              </w:rPr>
              <w:t>人力资源管理</w:t>
            </w:r>
          </w:p>
        </w:tc>
        <w:tc>
          <w:tcPr>
            <w:tcW w:w="2268" w:type="dxa"/>
          </w:tcPr>
          <w:p>
            <w:pPr>
              <w:widowControl/>
              <w:rPr>
                <w:rFonts w:ascii="宋体" w:hAnsi="宋体" w:cs="宋体"/>
                <w:b/>
                <w:bCs/>
                <w:kern w:val="0"/>
                <w:sz w:val="20"/>
                <w:szCs w:val="21"/>
              </w:rPr>
            </w:pPr>
            <w:r>
              <w:rPr>
                <w:rFonts w:hint="eastAsia" w:ascii="宋体" w:hAnsi="宋体" w:cs="宋体"/>
                <w:b/>
                <w:bCs/>
                <w:kern w:val="0"/>
                <w:sz w:val="20"/>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widowControl/>
              <w:rPr>
                <w:rFonts w:ascii="宋体" w:hAnsi="宋体"/>
                <w:kern w:val="0"/>
                <w:sz w:val="20"/>
                <w:szCs w:val="21"/>
              </w:rPr>
            </w:pPr>
          </w:p>
        </w:tc>
        <w:tc>
          <w:tcPr>
            <w:tcW w:w="2268" w:type="dxa"/>
          </w:tcPr>
          <w:p>
            <w:pPr>
              <w:widowControl/>
              <w:rPr>
                <w:rFonts w:ascii="宋体" w:hAnsi="宋体"/>
                <w:kern w:val="0"/>
                <w:sz w:val="20"/>
                <w:szCs w:val="21"/>
              </w:rPr>
            </w:pPr>
            <w:r>
              <w:rPr>
                <w:rFonts w:ascii="宋体" w:hAnsi="宋体"/>
                <w:kern w:val="0"/>
                <w:sz w:val="20"/>
                <w:szCs w:val="21"/>
              </w:rPr>
              <w:t>运营管理</w:t>
            </w:r>
            <w:r>
              <w:rPr>
                <w:rFonts w:hint="eastAsia" w:ascii="宋体" w:hAnsi="宋体"/>
                <w:kern w:val="0"/>
                <w:sz w:val="20"/>
                <w:szCs w:val="21"/>
              </w:rPr>
              <w:t>、</w:t>
            </w:r>
          </w:p>
          <w:p>
            <w:pPr>
              <w:widowControl/>
              <w:rPr>
                <w:rFonts w:ascii="宋体" w:hAnsi="宋体"/>
                <w:kern w:val="0"/>
                <w:sz w:val="20"/>
                <w:szCs w:val="21"/>
              </w:rPr>
            </w:pPr>
            <w:r>
              <w:rPr>
                <w:rFonts w:ascii="宋体" w:hAnsi="宋体"/>
                <w:kern w:val="0"/>
                <w:sz w:val="20"/>
                <w:szCs w:val="21"/>
              </w:rPr>
              <w:t>品牌管理</w:t>
            </w:r>
            <w:r>
              <w:rPr>
                <w:rFonts w:hint="eastAsia" w:ascii="宋体" w:hAnsi="宋体"/>
                <w:kern w:val="0"/>
                <w:sz w:val="20"/>
                <w:szCs w:val="21"/>
              </w:rPr>
              <w:t>、</w:t>
            </w:r>
          </w:p>
          <w:p>
            <w:pPr>
              <w:widowControl/>
              <w:rPr>
                <w:rFonts w:ascii="宋体" w:hAnsi="宋体"/>
                <w:kern w:val="0"/>
                <w:sz w:val="20"/>
                <w:szCs w:val="21"/>
              </w:rPr>
            </w:pPr>
            <w:r>
              <w:rPr>
                <w:rFonts w:ascii="宋体" w:hAnsi="宋体"/>
                <w:kern w:val="0"/>
                <w:sz w:val="20"/>
                <w:szCs w:val="21"/>
              </w:rPr>
              <w:t>企业资本运营与融资</w:t>
            </w:r>
            <w:r>
              <w:rPr>
                <w:rFonts w:hint="eastAsia" w:ascii="宋体" w:hAnsi="宋体"/>
                <w:kern w:val="0"/>
                <w:sz w:val="20"/>
                <w:szCs w:val="21"/>
              </w:rPr>
              <w:t>、</w:t>
            </w:r>
          </w:p>
          <w:p>
            <w:pPr>
              <w:widowControl/>
              <w:rPr>
                <w:rFonts w:ascii="宋体" w:hAnsi="宋体"/>
                <w:kern w:val="0"/>
                <w:sz w:val="20"/>
                <w:szCs w:val="21"/>
              </w:rPr>
            </w:pPr>
            <w:r>
              <w:rPr>
                <w:rFonts w:ascii="宋体" w:hAnsi="宋体"/>
                <w:kern w:val="0"/>
                <w:sz w:val="20"/>
                <w:szCs w:val="21"/>
              </w:rPr>
              <w:t>企业国际化经营</w:t>
            </w:r>
            <w:r>
              <w:rPr>
                <w:rFonts w:hint="eastAsia" w:ascii="宋体" w:hAnsi="宋体"/>
                <w:kern w:val="0"/>
                <w:sz w:val="20"/>
                <w:szCs w:val="21"/>
              </w:rPr>
              <w:t>、</w:t>
            </w:r>
          </w:p>
          <w:p>
            <w:pPr>
              <w:widowControl/>
              <w:rPr>
                <w:rFonts w:ascii="宋体" w:hAnsi="宋体"/>
                <w:kern w:val="0"/>
                <w:sz w:val="20"/>
                <w:szCs w:val="21"/>
              </w:rPr>
            </w:pPr>
            <w:r>
              <w:rPr>
                <w:rFonts w:ascii="宋体" w:hAnsi="宋体"/>
                <w:kern w:val="0"/>
                <w:sz w:val="20"/>
                <w:szCs w:val="21"/>
              </w:rPr>
              <w:t>商法</w:t>
            </w:r>
          </w:p>
        </w:tc>
        <w:tc>
          <w:tcPr>
            <w:tcW w:w="2410" w:type="dxa"/>
          </w:tcPr>
          <w:p>
            <w:pPr>
              <w:widowControl/>
              <w:rPr>
                <w:rFonts w:ascii="宋体" w:hAnsi="宋体" w:cs="宋体"/>
                <w:bCs/>
                <w:kern w:val="0"/>
                <w:sz w:val="20"/>
                <w:szCs w:val="21"/>
              </w:rPr>
            </w:pPr>
            <w:r>
              <w:rPr>
                <w:rFonts w:ascii="宋体" w:hAnsi="宋体" w:cs="宋体"/>
                <w:bCs/>
                <w:kern w:val="0"/>
                <w:sz w:val="20"/>
                <w:szCs w:val="21"/>
              </w:rPr>
              <w:t>电子商务</w:t>
            </w:r>
            <w:r>
              <w:rPr>
                <w:rFonts w:hint="eastAsia" w:ascii="宋体" w:hAnsi="宋体" w:cs="宋体"/>
                <w:bCs/>
                <w:kern w:val="0"/>
                <w:sz w:val="20"/>
                <w:szCs w:val="21"/>
              </w:rPr>
              <w:t>、</w:t>
            </w:r>
          </w:p>
          <w:p>
            <w:pPr>
              <w:widowControl/>
              <w:rPr>
                <w:rFonts w:ascii="宋体" w:hAnsi="宋体" w:cs="宋体"/>
                <w:bCs/>
                <w:kern w:val="0"/>
                <w:sz w:val="20"/>
                <w:szCs w:val="21"/>
              </w:rPr>
            </w:pPr>
            <w:r>
              <w:rPr>
                <w:rFonts w:ascii="宋体" w:hAnsi="宋体" w:cs="宋体"/>
                <w:bCs/>
                <w:kern w:val="0"/>
                <w:sz w:val="20"/>
                <w:szCs w:val="21"/>
              </w:rPr>
              <w:t>渠道管理</w:t>
            </w:r>
            <w:r>
              <w:rPr>
                <w:rFonts w:hint="eastAsia" w:ascii="宋体" w:hAnsi="宋体" w:cs="宋体"/>
                <w:bCs/>
                <w:kern w:val="0"/>
                <w:sz w:val="20"/>
                <w:szCs w:val="21"/>
              </w:rPr>
              <w:t>、</w:t>
            </w:r>
          </w:p>
          <w:p>
            <w:pPr>
              <w:widowControl/>
              <w:rPr>
                <w:rFonts w:ascii="宋体" w:hAnsi="宋体" w:cs="宋体"/>
                <w:bCs/>
                <w:kern w:val="0"/>
                <w:sz w:val="20"/>
                <w:szCs w:val="21"/>
              </w:rPr>
            </w:pPr>
            <w:r>
              <w:rPr>
                <w:rFonts w:hint="eastAsia" w:ascii="宋体" w:hAnsi="宋体" w:cs="宋体"/>
                <w:bCs/>
                <w:kern w:val="0"/>
                <w:sz w:val="20"/>
                <w:szCs w:val="21"/>
              </w:rPr>
              <w:t>客户</w:t>
            </w:r>
            <w:r>
              <w:rPr>
                <w:rFonts w:ascii="宋体" w:hAnsi="宋体" w:cs="宋体"/>
                <w:bCs/>
                <w:kern w:val="0"/>
                <w:sz w:val="20"/>
                <w:szCs w:val="21"/>
              </w:rPr>
              <w:t>关系管理</w:t>
            </w:r>
            <w:r>
              <w:rPr>
                <w:rFonts w:hint="eastAsia" w:ascii="宋体" w:hAnsi="宋体" w:cs="宋体"/>
                <w:bCs/>
                <w:kern w:val="0"/>
                <w:sz w:val="20"/>
                <w:szCs w:val="21"/>
              </w:rPr>
              <w:t>、</w:t>
            </w:r>
          </w:p>
          <w:p>
            <w:pPr>
              <w:widowControl/>
              <w:rPr>
                <w:rFonts w:ascii="宋体" w:hAnsi="宋体" w:cs="宋体"/>
                <w:bCs/>
                <w:kern w:val="0"/>
                <w:sz w:val="20"/>
                <w:szCs w:val="21"/>
              </w:rPr>
            </w:pPr>
            <w:r>
              <w:rPr>
                <w:rFonts w:ascii="宋体" w:hAnsi="宋体" w:cs="宋体"/>
                <w:bCs/>
                <w:kern w:val="0"/>
                <w:sz w:val="20"/>
                <w:szCs w:val="21"/>
              </w:rPr>
              <w:t>供应链及物流管理</w:t>
            </w:r>
            <w:r>
              <w:rPr>
                <w:rFonts w:hint="eastAsia" w:ascii="宋体" w:hAnsi="宋体" w:cs="宋体"/>
                <w:bCs/>
                <w:kern w:val="0"/>
                <w:sz w:val="20"/>
                <w:szCs w:val="21"/>
              </w:rPr>
              <w:t>、</w:t>
            </w:r>
          </w:p>
          <w:p>
            <w:pPr>
              <w:widowControl/>
              <w:rPr>
                <w:rFonts w:ascii="宋体" w:hAnsi="宋体" w:cs="宋体"/>
                <w:bCs/>
                <w:kern w:val="0"/>
                <w:sz w:val="20"/>
                <w:szCs w:val="21"/>
              </w:rPr>
            </w:pPr>
            <w:r>
              <w:rPr>
                <w:rFonts w:ascii="宋体" w:hAnsi="宋体" w:cs="宋体"/>
                <w:bCs/>
                <w:kern w:val="0"/>
                <w:sz w:val="20"/>
                <w:szCs w:val="21"/>
              </w:rPr>
              <w:t>心理学专题</w:t>
            </w:r>
          </w:p>
        </w:tc>
        <w:tc>
          <w:tcPr>
            <w:tcW w:w="2551" w:type="dxa"/>
          </w:tcPr>
          <w:p>
            <w:pPr>
              <w:widowControl/>
              <w:rPr>
                <w:rFonts w:ascii="宋体" w:hAnsi="宋体" w:cs="宋体"/>
                <w:bCs/>
                <w:kern w:val="0"/>
                <w:sz w:val="20"/>
                <w:szCs w:val="21"/>
              </w:rPr>
            </w:pPr>
            <w:r>
              <w:rPr>
                <w:rFonts w:ascii="宋体" w:hAnsi="宋体" w:cs="宋体"/>
                <w:bCs/>
                <w:kern w:val="0"/>
                <w:sz w:val="20"/>
                <w:szCs w:val="21"/>
              </w:rPr>
              <w:t>领导力、</w:t>
            </w:r>
          </w:p>
          <w:p>
            <w:pPr>
              <w:widowControl/>
              <w:rPr>
                <w:rFonts w:ascii="宋体" w:hAnsi="宋体" w:cs="宋体"/>
                <w:bCs/>
                <w:kern w:val="0"/>
                <w:sz w:val="20"/>
                <w:szCs w:val="21"/>
              </w:rPr>
            </w:pPr>
            <w:r>
              <w:rPr>
                <w:rFonts w:ascii="宋体" w:hAnsi="宋体" w:cs="宋体"/>
                <w:bCs/>
                <w:kern w:val="0"/>
                <w:sz w:val="20"/>
                <w:szCs w:val="21"/>
              </w:rPr>
              <w:t>绩效考核与绩效管理、</w:t>
            </w:r>
          </w:p>
          <w:p>
            <w:pPr>
              <w:widowControl/>
              <w:rPr>
                <w:rFonts w:ascii="宋体" w:hAnsi="宋体" w:cs="宋体"/>
                <w:bCs/>
                <w:kern w:val="0"/>
                <w:sz w:val="20"/>
                <w:szCs w:val="21"/>
              </w:rPr>
            </w:pPr>
            <w:r>
              <w:rPr>
                <w:rFonts w:ascii="宋体" w:hAnsi="宋体" w:cs="宋体"/>
                <w:bCs/>
                <w:kern w:val="0"/>
                <w:sz w:val="20"/>
                <w:szCs w:val="21"/>
              </w:rPr>
              <w:t>人员素质测评、</w:t>
            </w:r>
          </w:p>
          <w:p>
            <w:pPr>
              <w:widowControl/>
              <w:rPr>
                <w:rFonts w:ascii="宋体" w:hAnsi="宋体" w:cs="宋体"/>
                <w:bCs/>
                <w:kern w:val="0"/>
                <w:sz w:val="20"/>
                <w:szCs w:val="21"/>
              </w:rPr>
            </w:pPr>
            <w:r>
              <w:rPr>
                <w:rFonts w:ascii="宋体" w:hAnsi="宋体" w:cs="宋体"/>
                <w:bCs/>
                <w:kern w:val="0"/>
                <w:sz w:val="20"/>
                <w:szCs w:val="21"/>
              </w:rPr>
              <w:t>薪酬管理、</w:t>
            </w:r>
          </w:p>
          <w:p>
            <w:pPr>
              <w:widowControl/>
              <w:rPr>
                <w:rFonts w:ascii="宋体" w:hAnsi="宋体" w:cs="宋体"/>
                <w:bCs/>
                <w:kern w:val="0"/>
                <w:sz w:val="20"/>
                <w:szCs w:val="21"/>
              </w:rPr>
            </w:pPr>
            <w:r>
              <w:rPr>
                <w:rFonts w:ascii="宋体" w:hAnsi="宋体" w:cs="宋体"/>
                <w:bCs/>
                <w:kern w:val="0"/>
                <w:sz w:val="20"/>
                <w:szCs w:val="21"/>
              </w:rPr>
              <w:t>人力资源开发与培训</w:t>
            </w:r>
            <w:r>
              <w:rPr>
                <w:rFonts w:hint="eastAsia" w:ascii="宋体" w:hAnsi="宋体" w:cs="宋体"/>
                <w:bCs/>
                <w:kern w:val="0"/>
                <w:sz w:val="20"/>
                <w:szCs w:val="21"/>
              </w:rPr>
              <w:t>、</w:t>
            </w:r>
          </w:p>
          <w:p>
            <w:pPr>
              <w:widowControl/>
              <w:rPr>
                <w:rFonts w:ascii="宋体" w:hAnsi="宋体" w:cs="宋体"/>
                <w:bCs/>
                <w:kern w:val="0"/>
                <w:sz w:val="20"/>
                <w:szCs w:val="21"/>
              </w:rPr>
            </w:pPr>
            <w:r>
              <w:rPr>
                <w:rFonts w:ascii="宋体" w:hAnsi="宋体" w:cs="宋体"/>
                <w:bCs/>
                <w:kern w:val="0"/>
                <w:sz w:val="20"/>
                <w:szCs w:val="21"/>
              </w:rPr>
              <w:t>心理学专题</w:t>
            </w:r>
          </w:p>
        </w:tc>
        <w:tc>
          <w:tcPr>
            <w:tcW w:w="2268" w:type="dxa"/>
          </w:tcPr>
          <w:p>
            <w:pPr>
              <w:widowControl/>
              <w:rPr>
                <w:rFonts w:ascii="宋体" w:hAnsi="宋体" w:cs="宋体"/>
                <w:bCs/>
                <w:kern w:val="0"/>
                <w:sz w:val="20"/>
                <w:szCs w:val="21"/>
              </w:rPr>
            </w:pPr>
            <w:r>
              <w:rPr>
                <w:rFonts w:ascii="宋体" w:hAnsi="宋体" w:cs="宋体"/>
                <w:bCs/>
                <w:kern w:val="0"/>
                <w:sz w:val="20"/>
                <w:szCs w:val="21"/>
              </w:rPr>
              <w:t>项目招标与合同、</w:t>
            </w:r>
          </w:p>
          <w:p>
            <w:pPr>
              <w:widowControl/>
              <w:rPr>
                <w:rFonts w:ascii="宋体" w:hAnsi="宋体" w:cs="宋体"/>
                <w:bCs/>
                <w:kern w:val="0"/>
                <w:sz w:val="20"/>
                <w:szCs w:val="21"/>
              </w:rPr>
            </w:pPr>
            <w:r>
              <w:rPr>
                <w:rFonts w:ascii="宋体" w:hAnsi="宋体" w:cs="宋体"/>
                <w:bCs/>
                <w:kern w:val="0"/>
                <w:sz w:val="20"/>
                <w:szCs w:val="21"/>
              </w:rPr>
              <w:t>项目时间管理、</w:t>
            </w:r>
          </w:p>
          <w:p>
            <w:pPr>
              <w:widowControl/>
              <w:rPr>
                <w:rFonts w:ascii="宋体" w:hAnsi="宋体" w:cs="宋体"/>
                <w:bCs/>
                <w:kern w:val="0"/>
                <w:sz w:val="20"/>
                <w:szCs w:val="21"/>
              </w:rPr>
            </w:pPr>
            <w:r>
              <w:rPr>
                <w:rFonts w:ascii="宋体" w:hAnsi="宋体" w:cs="宋体"/>
                <w:bCs/>
                <w:kern w:val="0"/>
                <w:sz w:val="20"/>
                <w:szCs w:val="21"/>
              </w:rPr>
              <w:t>项目质量管理、</w:t>
            </w:r>
          </w:p>
          <w:p>
            <w:pPr>
              <w:widowControl/>
              <w:rPr>
                <w:rFonts w:ascii="宋体" w:hAnsi="宋体" w:cs="宋体"/>
                <w:bCs/>
                <w:kern w:val="0"/>
                <w:sz w:val="20"/>
                <w:szCs w:val="21"/>
              </w:rPr>
            </w:pPr>
            <w:r>
              <w:rPr>
                <w:rFonts w:ascii="宋体" w:hAnsi="宋体" w:cs="宋体"/>
                <w:bCs/>
                <w:kern w:val="0"/>
                <w:sz w:val="20"/>
                <w:szCs w:val="21"/>
              </w:rPr>
              <w:t>项目成本控制、</w:t>
            </w:r>
          </w:p>
          <w:p>
            <w:pPr>
              <w:widowControl/>
              <w:rPr>
                <w:rFonts w:ascii="宋体" w:hAnsi="宋体" w:cs="宋体"/>
                <w:bCs/>
                <w:kern w:val="0"/>
                <w:sz w:val="20"/>
                <w:szCs w:val="21"/>
              </w:rPr>
            </w:pPr>
            <w:r>
              <w:rPr>
                <w:rFonts w:ascii="宋体" w:hAnsi="宋体" w:cs="宋体"/>
                <w:bCs/>
                <w:kern w:val="0"/>
                <w:sz w:val="20"/>
                <w:szCs w:val="21"/>
              </w:rPr>
              <w:t>项目管理信息系统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rPr>
                <w:rFonts w:ascii="宋体" w:hAnsi="宋体" w:cs="宋体"/>
                <w:bCs/>
                <w:kern w:val="0"/>
                <w:sz w:val="20"/>
                <w:szCs w:val="21"/>
              </w:rPr>
            </w:pPr>
            <w:r>
              <w:rPr>
                <w:rFonts w:hint="eastAsia" w:ascii="宋体" w:hAnsi="宋体" w:cs="宋体"/>
                <w:bCs/>
                <w:kern w:val="0"/>
                <w:sz w:val="20"/>
                <w:szCs w:val="21"/>
              </w:rPr>
              <w:t>专业课</w:t>
            </w:r>
          </w:p>
        </w:tc>
        <w:tc>
          <w:tcPr>
            <w:tcW w:w="9497" w:type="dxa"/>
            <w:gridSpan w:val="4"/>
          </w:tcPr>
          <w:p>
            <w:pPr>
              <w:widowControl/>
              <w:rPr>
                <w:rFonts w:ascii="宋体" w:hAnsi="宋体" w:cs="宋体"/>
                <w:b/>
                <w:kern w:val="0"/>
                <w:sz w:val="20"/>
                <w:szCs w:val="21"/>
                <w:shd w:val="clear" w:color="auto" w:fill="D9D9D9"/>
              </w:rPr>
            </w:pPr>
            <w:r>
              <w:rPr>
                <w:rFonts w:ascii="宋体" w:hAnsi="宋体" w:cs="宋体"/>
                <w:bCs/>
                <w:kern w:val="0"/>
                <w:sz w:val="20"/>
                <w:szCs w:val="21"/>
              </w:rPr>
              <w:t>管理经济学、组织行为学、人力资源管理、生产运营管理、经济法实务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rPr>
                <w:rFonts w:ascii="宋体" w:hAnsi="宋体" w:cs="宋体"/>
                <w:bCs/>
                <w:kern w:val="0"/>
                <w:sz w:val="20"/>
                <w:szCs w:val="21"/>
              </w:rPr>
            </w:pPr>
            <w:r>
              <w:rPr>
                <w:rFonts w:hint="eastAsia" w:ascii="宋体" w:hAnsi="宋体" w:cs="宋体"/>
                <w:bCs/>
                <w:kern w:val="0"/>
                <w:sz w:val="20"/>
                <w:szCs w:val="21"/>
              </w:rPr>
              <w:t>公共课</w:t>
            </w:r>
          </w:p>
        </w:tc>
        <w:tc>
          <w:tcPr>
            <w:tcW w:w="9497" w:type="dxa"/>
            <w:gridSpan w:val="4"/>
          </w:tcPr>
          <w:p>
            <w:pPr>
              <w:widowControl/>
              <w:rPr>
                <w:rFonts w:ascii="宋体" w:hAnsi="宋体" w:cs="宋体"/>
                <w:b/>
                <w:kern w:val="0"/>
                <w:sz w:val="20"/>
                <w:szCs w:val="21"/>
                <w:shd w:val="clear" w:color="auto" w:fill="D9D9D9"/>
              </w:rPr>
            </w:pPr>
            <w:r>
              <w:rPr>
                <w:rFonts w:hint="eastAsia" w:ascii="宋体" w:hAnsi="宋体" w:cs="宋体"/>
                <w:bCs/>
                <w:kern w:val="0"/>
                <w:sz w:val="20"/>
                <w:szCs w:val="21"/>
              </w:rPr>
              <w:t>自然辩证法概论、中国特色社会主义理论与实践研究、硕士英语、</w:t>
            </w:r>
            <w:r>
              <w:rPr>
                <w:rFonts w:ascii="宋体" w:hAnsi="宋体" w:cs="宋体"/>
                <w:bCs/>
                <w:kern w:val="0"/>
                <w:sz w:val="20"/>
                <w:szCs w:val="21"/>
              </w:rPr>
              <w:t>管理学、战略管理、营销管理</w:t>
            </w:r>
            <w:r>
              <w:rPr>
                <w:rFonts w:hint="eastAsia" w:ascii="宋体" w:hAnsi="宋体" w:cs="宋体"/>
                <w:bCs/>
                <w:kern w:val="0"/>
                <w:sz w:val="20"/>
                <w:szCs w:val="21"/>
              </w:rPr>
              <w:t>、</w:t>
            </w:r>
            <w:r>
              <w:rPr>
                <w:rFonts w:ascii="宋体" w:hAnsi="宋体" w:cs="宋体"/>
                <w:bCs/>
                <w:kern w:val="0"/>
                <w:sz w:val="20"/>
                <w:szCs w:val="21"/>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rPr>
                <w:rFonts w:ascii="宋体" w:hAnsi="宋体" w:cs="宋体"/>
                <w:bCs/>
                <w:kern w:val="0"/>
                <w:sz w:val="20"/>
                <w:szCs w:val="21"/>
              </w:rPr>
            </w:pPr>
            <w:r>
              <w:rPr>
                <w:rFonts w:hint="eastAsia" w:ascii="宋体" w:hAnsi="宋体" w:cs="宋体"/>
                <w:bCs/>
                <w:kern w:val="0"/>
                <w:sz w:val="20"/>
                <w:szCs w:val="21"/>
              </w:rPr>
              <w:t>实践课</w:t>
            </w:r>
          </w:p>
        </w:tc>
        <w:tc>
          <w:tcPr>
            <w:tcW w:w="9497" w:type="dxa"/>
            <w:gridSpan w:val="4"/>
          </w:tcPr>
          <w:p>
            <w:pPr>
              <w:widowControl/>
              <w:rPr>
                <w:rFonts w:ascii="宋体" w:hAnsi="宋体" w:cs="宋体"/>
                <w:bCs/>
                <w:kern w:val="0"/>
                <w:sz w:val="20"/>
                <w:szCs w:val="21"/>
              </w:rPr>
            </w:pPr>
            <w:r>
              <w:rPr>
                <w:rFonts w:hint="eastAsia" w:ascii="宋体" w:hAnsi="宋体" w:cs="宋体"/>
                <w:bCs/>
                <w:kern w:val="0"/>
                <w:sz w:val="20"/>
                <w:szCs w:val="21"/>
              </w:rPr>
              <w:t>管理学论文写作与文献检索、前沿文献选读</w:t>
            </w:r>
          </w:p>
        </w:tc>
      </w:tr>
    </w:tbl>
    <w:p>
      <w:pPr>
        <w:widowControl/>
        <w:rPr>
          <w:rFonts w:ascii="宋体" w:hAnsi="宋体" w:cs="宋体"/>
          <w:b/>
          <w:color w:val="000000"/>
          <w:kern w:val="0"/>
          <w:szCs w:val="21"/>
          <w:shd w:val="clear" w:color="auto" w:fill="D9D9D9"/>
        </w:rPr>
      </w:pPr>
    </w:p>
    <w:p>
      <w:pPr>
        <w:widowControl/>
        <w:rPr>
          <w:rFonts w:ascii="宋体" w:hAnsi="宋体" w:cs="宋体"/>
          <w:color w:val="040404"/>
          <w:szCs w:val="21"/>
        </w:rPr>
      </w:pPr>
      <w:r>
        <w:rPr>
          <w:rFonts w:hint="eastAsia" w:ascii="宋体" w:hAnsi="宋体" w:cs="宋体"/>
          <w:b/>
          <w:color w:val="000000"/>
          <w:kern w:val="0"/>
          <w:szCs w:val="21"/>
          <w:shd w:val="clear" w:color="auto" w:fill="D9D9D9"/>
        </w:rPr>
        <w:t>报名方式</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b/>
          <w:bCs/>
          <w:color w:val="000000"/>
          <w:kern w:val="0"/>
          <w:szCs w:val="21"/>
        </w:rPr>
        <w:t>咨询课程：</w:t>
      </w:r>
      <w:r>
        <w:rPr>
          <w:rFonts w:hint="eastAsia" w:ascii="宋体" w:hAnsi="宋体" w:cs="宋体"/>
          <w:color w:val="000000"/>
          <w:kern w:val="0"/>
          <w:szCs w:val="21"/>
        </w:rPr>
        <w:t>通过电话咨询与到校咨询。</w:t>
      </w:r>
    </w:p>
    <w:p>
      <w:pPr>
        <w:widowControl/>
        <w:ind w:firstLine="420" w:firstLineChars="200"/>
        <w:rPr>
          <w:rFonts w:ascii="宋体" w:hAnsi="宋体" w:cs="宋体"/>
          <w:color w:val="000000"/>
          <w:kern w:val="0"/>
          <w:szCs w:val="21"/>
        </w:rPr>
      </w:pPr>
      <w:r>
        <w:rPr>
          <w:rFonts w:hint="eastAsia" w:ascii="宋体" w:hAnsi="宋体" w:cs="宋体"/>
          <w:color w:val="040404"/>
          <w:szCs w:val="21"/>
        </w:rPr>
        <w:t>2、</w:t>
      </w:r>
      <w:r>
        <w:rPr>
          <w:rFonts w:hint="eastAsia" w:ascii="宋体" w:hAnsi="宋体" w:cs="宋体"/>
          <w:b/>
          <w:color w:val="040404"/>
          <w:szCs w:val="21"/>
        </w:rPr>
        <w:t>填写</w:t>
      </w:r>
      <w:r>
        <w:rPr>
          <w:rFonts w:hint="eastAsia" w:ascii="宋体" w:hAnsi="宋体" w:cs="宋体"/>
          <w:color w:val="040404"/>
          <w:szCs w:val="21"/>
        </w:rPr>
        <w:t>《浙江大学同等学力申请硕士学位人员课程学习班》报名表。</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b/>
          <w:color w:val="000000"/>
          <w:kern w:val="0"/>
          <w:szCs w:val="21"/>
        </w:rPr>
        <w:t>提交相关材料：</w:t>
      </w:r>
      <w:r>
        <w:rPr>
          <w:rFonts w:hint="eastAsia" w:ascii="宋体" w:hAnsi="宋体" w:cs="宋体"/>
          <w:color w:val="000000"/>
          <w:kern w:val="0"/>
          <w:szCs w:val="21"/>
        </w:rPr>
        <w:t>身份证复印件、本科毕业证与学识学位证、两寸蓝底照片4张与数码照片电子档1份。</w:t>
      </w:r>
    </w:p>
    <w:p>
      <w:pPr>
        <w:widowControl/>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b/>
          <w:color w:val="000000"/>
          <w:kern w:val="0"/>
          <w:szCs w:val="21"/>
        </w:rPr>
        <w:t>缴纳报名费</w:t>
      </w:r>
      <w:r>
        <w:rPr>
          <w:rFonts w:hint="eastAsia" w:ascii="宋体" w:hAnsi="宋体" w:cs="宋体"/>
          <w:color w:val="000000"/>
          <w:kern w:val="0"/>
          <w:szCs w:val="21"/>
        </w:rPr>
        <w:t>：300元。</w:t>
      </w:r>
    </w:p>
    <w:p>
      <w:pPr>
        <w:widowControl/>
        <w:ind w:firstLine="420" w:firstLineChars="200"/>
        <w:rPr>
          <w:rFonts w:ascii="宋体" w:hAnsi="宋体" w:cs="宋体"/>
          <w:b/>
          <w:color w:val="000000"/>
          <w:kern w:val="0"/>
          <w:szCs w:val="21"/>
        </w:rPr>
      </w:pPr>
      <w:r>
        <w:rPr>
          <w:rFonts w:hint="eastAsia" w:ascii="宋体" w:hAnsi="宋体" w:cs="宋体"/>
          <w:color w:val="000000"/>
          <w:kern w:val="0"/>
          <w:szCs w:val="21"/>
        </w:rPr>
        <w:t>5、</w:t>
      </w:r>
      <w:r>
        <w:rPr>
          <w:rFonts w:hint="eastAsia" w:ascii="宋体" w:hAnsi="宋体" w:cs="宋体"/>
          <w:b/>
          <w:color w:val="000000"/>
          <w:kern w:val="0"/>
          <w:szCs w:val="21"/>
        </w:rPr>
        <w:t>缴纳总费用。</w:t>
      </w:r>
    </w:p>
    <w:p>
      <w:pPr>
        <w:widowControl/>
        <w:ind w:firstLine="420" w:firstLineChars="200"/>
        <w:rPr>
          <w:rFonts w:ascii="宋体" w:hAnsi="宋体" w:cs="宋体"/>
          <w:b/>
          <w:color w:val="000000"/>
          <w:kern w:val="0"/>
          <w:szCs w:val="21"/>
        </w:rPr>
      </w:pPr>
      <w:r>
        <w:rPr>
          <w:rFonts w:hint="eastAsia" w:ascii="宋体" w:hAnsi="宋体" w:cs="宋体"/>
          <w:color w:val="000000"/>
          <w:kern w:val="0"/>
          <w:szCs w:val="21"/>
        </w:rPr>
        <w:t>6、</w:t>
      </w:r>
      <w:r>
        <w:rPr>
          <w:rFonts w:hint="eastAsia" w:ascii="宋体" w:hAnsi="宋体" w:cs="宋体"/>
          <w:b/>
          <w:color w:val="000000"/>
          <w:kern w:val="0"/>
          <w:szCs w:val="21"/>
        </w:rPr>
        <w:t>学校审核通过进行入学通知。</w:t>
      </w:r>
    </w:p>
    <w:p>
      <w:pPr>
        <w:rPr>
          <w:rFonts w:hint="eastAsia"/>
        </w:rPr>
      </w:pPr>
    </w:p>
    <w:p>
      <w:pPr>
        <w:rPr>
          <w:rFonts w:hint="eastAsia"/>
        </w:rPr>
      </w:pPr>
    </w:p>
    <w:p>
      <w:pPr>
        <w:pStyle w:val="5"/>
        <w:shd w:val="clear" w:color="auto" w:fill="FFFFFF"/>
        <w:spacing w:before="0" w:beforeAutospacing="0" w:after="0" w:afterAutospacing="0" w:line="450" w:lineRule="atLeast"/>
        <w:ind w:left="420" w:leftChars="200"/>
        <w:rPr>
          <w:rStyle w:val="7"/>
          <w:bCs/>
          <w:sz w:val="21"/>
          <w:szCs w:val="21"/>
          <w:shd w:val="clear" w:color="auto" w:fill="FFFFFF"/>
        </w:rPr>
      </w:pPr>
      <w:r>
        <w:rPr>
          <w:rStyle w:val="7"/>
          <w:rFonts w:hint="eastAsia"/>
          <w:bCs/>
          <w:sz w:val="21"/>
          <w:szCs w:val="21"/>
          <w:shd w:val="clear" w:color="auto" w:fill="FFFFFF"/>
        </w:rPr>
        <w:t>联系方式</w:t>
      </w:r>
    </w:p>
    <w:p>
      <w:pPr>
        <w:pStyle w:val="5"/>
        <w:shd w:val="clear" w:color="auto" w:fill="FFFFFF"/>
        <w:spacing w:before="0" w:beforeAutospacing="0" w:after="0" w:afterAutospacing="0" w:line="450" w:lineRule="atLeast"/>
        <w:ind w:left="420" w:leftChars="200"/>
        <w:rPr>
          <w:rStyle w:val="7"/>
          <w:rFonts w:hint="eastAsia"/>
          <w:sz w:val="21"/>
          <w:szCs w:val="21"/>
          <w:shd w:val="clear" w:color="auto" w:fill="FFFFFF"/>
        </w:rPr>
      </w:pPr>
      <w:r>
        <w:rPr>
          <w:rStyle w:val="7"/>
          <w:rFonts w:hint="eastAsia"/>
          <w:sz w:val="21"/>
          <w:szCs w:val="21"/>
          <w:shd w:val="clear" w:color="auto" w:fill="FFFFFF"/>
        </w:rPr>
        <w:t>电话：010-59480917 王老师、陈老师</w:t>
      </w:r>
    </w:p>
    <w:p>
      <w:pPr>
        <w:pStyle w:val="5"/>
        <w:shd w:val="clear" w:color="auto" w:fill="FFFFFF"/>
        <w:spacing w:before="0" w:beforeAutospacing="0" w:after="0" w:afterAutospacing="0" w:line="450" w:lineRule="atLeast"/>
        <w:ind w:left="420" w:leftChars="200"/>
        <w:rPr>
          <w:rStyle w:val="7"/>
          <w:rFonts w:hint="eastAsia"/>
          <w:sz w:val="21"/>
          <w:szCs w:val="21"/>
          <w:shd w:val="clear" w:color="auto" w:fill="FFFFFF"/>
        </w:rPr>
      </w:pPr>
      <w:bookmarkStart w:id="0" w:name="_GoBack"/>
      <w:bookmarkEnd w:id="0"/>
    </w:p>
    <w:p>
      <w:pPr>
        <w:pStyle w:val="5"/>
        <w:shd w:val="clear" w:color="auto" w:fill="FFFFFF"/>
        <w:spacing w:before="0" w:beforeAutospacing="0" w:after="0" w:afterAutospacing="0" w:line="450" w:lineRule="atLeast"/>
        <w:ind w:left="420" w:leftChars="200"/>
        <w:rPr>
          <w:rStyle w:val="7"/>
          <w:rFonts w:hint="eastAsia"/>
          <w:sz w:val="21"/>
          <w:szCs w:val="21"/>
          <w:shd w:val="clear" w:color="auto" w:fill="FFFFFF"/>
        </w:rPr>
      </w:pPr>
    </w:p>
    <w:p>
      <w:pPr>
        <w:pStyle w:val="5"/>
        <w:shd w:val="clear" w:color="auto" w:fill="FFFFFF"/>
        <w:spacing w:before="0" w:beforeAutospacing="0" w:after="0" w:afterAutospacing="0" w:line="450" w:lineRule="atLeast"/>
        <w:ind w:left="420" w:leftChars="200"/>
        <w:rPr>
          <w:rStyle w:val="7"/>
          <w:rFonts w:hint="eastAsia"/>
          <w:sz w:val="21"/>
          <w:szCs w:val="21"/>
          <w:shd w:val="clear" w:color="auto" w:fill="FFFFFF"/>
        </w:rPr>
      </w:pPr>
    </w:p>
    <w:p>
      <w:pPr>
        <w:pStyle w:val="5"/>
        <w:shd w:val="clear" w:color="auto" w:fill="FFFFFF"/>
        <w:spacing w:before="0" w:beforeAutospacing="0" w:after="0" w:afterAutospacing="0" w:line="450" w:lineRule="atLeast"/>
        <w:ind w:left="420" w:leftChars="200"/>
        <w:rPr>
          <w:rStyle w:val="7"/>
          <w:rFonts w:hint="eastAsia"/>
          <w:sz w:val="21"/>
          <w:szCs w:val="21"/>
          <w:shd w:val="clear" w:color="auto" w:fill="FFFFFF"/>
        </w:rPr>
      </w:pPr>
    </w:p>
    <w:p>
      <w:pPr>
        <w:snapToGrid w:val="0"/>
        <w:spacing w:line="320" w:lineRule="exact"/>
        <w:ind w:firstLine="630" w:firstLineChars="300"/>
        <w:rPr>
          <w:rFonts w:ascii="宋体" w:hAnsi="宋体"/>
          <w:color w:val="000000"/>
          <w:szCs w:val="21"/>
        </w:rPr>
      </w:pPr>
      <w:r>
        <w:rPr>
          <w:rFonts w:hint="eastAsia" w:ascii="宋体" w:hAnsi="宋体"/>
          <w:color w:val="000000"/>
          <w:szCs w:val="21"/>
        </w:rPr>
        <w:t>报名日期</w:t>
      </w:r>
      <w:r>
        <w:rPr>
          <w:rFonts w:hint="eastAsia" w:ascii="宋体" w:hAnsi="宋体"/>
          <w:b/>
          <w:color w:val="000000"/>
          <w:szCs w:val="21"/>
        </w:rPr>
        <w:t xml:space="preserve">                                               </w:t>
      </w:r>
      <w:r>
        <w:rPr>
          <w:rFonts w:hint="eastAsia" w:ascii="宋体" w:hAnsi="宋体"/>
          <w:color w:val="000000"/>
          <w:szCs w:val="21"/>
        </w:rPr>
        <w:t xml:space="preserve">报名编号 </w:t>
      </w:r>
    </w:p>
    <w:tbl>
      <w:tblPr>
        <w:tblStyle w:val="8"/>
        <w:tblW w:w="9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9"/>
        <w:gridCol w:w="553"/>
        <w:gridCol w:w="246"/>
        <w:gridCol w:w="144"/>
        <w:gridCol w:w="32"/>
        <w:gridCol w:w="358"/>
        <w:gridCol w:w="300"/>
        <w:gridCol w:w="90"/>
        <w:gridCol w:w="55"/>
        <w:gridCol w:w="335"/>
        <w:gridCol w:w="60"/>
        <w:gridCol w:w="330"/>
        <w:gridCol w:w="19"/>
        <w:gridCol w:w="251"/>
        <w:gridCol w:w="120"/>
        <w:gridCol w:w="300"/>
        <w:gridCol w:w="90"/>
        <w:gridCol w:w="433"/>
        <w:gridCol w:w="264"/>
        <w:gridCol w:w="64"/>
        <w:gridCol w:w="62"/>
        <w:gridCol w:w="270"/>
        <w:gridCol w:w="120"/>
        <w:gridCol w:w="398"/>
        <w:gridCol w:w="375"/>
        <w:gridCol w:w="7"/>
        <w:gridCol w:w="158"/>
        <w:gridCol w:w="232"/>
        <w:gridCol w:w="79"/>
        <w:gridCol w:w="446"/>
        <w:gridCol w:w="255"/>
        <w:gridCol w:w="107"/>
        <w:gridCol w:w="283"/>
        <w:gridCol w:w="218"/>
        <w:gridCol w:w="172"/>
        <w:gridCol w:w="375"/>
        <w:gridCol w:w="15"/>
        <w:gridCol w:w="64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092" w:type="dxa"/>
            <w:gridSpan w:val="2"/>
            <w:tcMar>
              <w:left w:w="108" w:type="dxa"/>
              <w:right w:w="108" w:type="dxa"/>
            </w:tcMar>
            <w:vAlign w:val="center"/>
          </w:tcPr>
          <w:p>
            <w:pPr>
              <w:spacing w:line="320" w:lineRule="exact"/>
              <w:jc w:val="center"/>
              <w:rPr>
                <w:rFonts w:ascii="宋体" w:hAnsi="宋体"/>
                <w:color w:val="000000"/>
                <w:szCs w:val="21"/>
              </w:rPr>
            </w:pPr>
            <w:r>
              <w:rPr>
                <w:rFonts w:ascii="宋体" w:hAnsi="宋体"/>
                <w:color w:val="000000"/>
                <w:szCs w:val="21"/>
              </w:rPr>
              <w:t>姓名</w:t>
            </w:r>
          </w:p>
        </w:tc>
        <w:tc>
          <w:tcPr>
            <w:tcW w:w="2640" w:type="dxa"/>
            <w:gridSpan w:val="14"/>
            <w:vAlign w:val="center"/>
          </w:tcPr>
          <w:p>
            <w:pPr>
              <w:spacing w:line="320" w:lineRule="exact"/>
              <w:jc w:val="center"/>
              <w:rPr>
                <w:rFonts w:ascii="宋体" w:hAnsi="宋体"/>
                <w:color w:val="000000"/>
                <w:szCs w:val="21"/>
              </w:rPr>
            </w:pPr>
          </w:p>
        </w:tc>
        <w:tc>
          <w:tcPr>
            <w:tcW w:w="851" w:type="dxa"/>
            <w:gridSpan w:val="4"/>
            <w:vAlign w:val="center"/>
          </w:tcPr>
          <w:p>
            <w:pPr>
              <w:spacing w:line="320" w:lineRule="exact"/>
              <w:ind w:firstLine="105" w:firstLineChars="50"/>
              <w:rPr>
                <w:rFonts w:ascii="宋体" w:hAnsi="宋体"/>
                <w:color w:val="000000"/>
                <w:szCs w:val="21"/>
              </w:rPr>
            </w:pPr>
            <w:r>
              <w:rPr>
                <w:rFonts w:ascii="宋体" w:hAnsi="宋体"/>
                <w:color w:val="000000"/>
                <w:szCs w:val="21"/>
              </w:rPr>
              <w:t>性别</w:t>
            </w:r>
          </w:p>
        </w:tc>
        <w:tc>
          <w:tcPr>
            <w:tcW w:w="850" w:type="dxa"/>
            <w:gridSpan w:val="4"/>
            <w:tcMar>
              <w:left w:w="108" w:type="dxa"/>
              <w:right w:w="108" w:type="dxa"/>
            </w:tcMar>
            <w:vAlign w:val="center"/>
          </w:tcPr>
          <w:p>
            <w:pPr>
              <w:spacing w:line="320" w:lineRule="exact"/>
              <w:jc w:val="center"/>
              <w:rPr>
                <w:rFonts w:ascii="宋体" w:hAnsi="宋体"/>
                <w:color w:val="000000"/>
                <w:szCs w:val="21"/>
              </w:rPr>
            </w:pPr>
          </w:p>
        </w:tc>
        <w:tc>
          <w:tcPr>
            <w:tcW w:w="1297" w:type="dxa"/>
            <w:gridSpan w:val="6"/>
            <w:vAlign w:val="center"/>
          </w:tcPr>
          <w:p>
            <w:pPr>
              <w:spacing w:line="320" w:lineRule="exact"/>
              <w:jc w:val="center"/>
              <w:rPr>
                <w:rFonts w:ascii="宋体" w:hAnsi="宋体"/>
                <w:color w:val="000000"/>
                <w:szCs w:val="21"/>
              </w:rPr>
            </w:pPr>
            <w:r>
              <w:rPr>
                <w:rFonts w:ascii="宋体" w:hAnsi="宋体"/>
                <w:color w:val="000000"/>
                <w:szCs w:val="21"/>
              </w:rPr>
              <w:t>出生日期</w:t>
            </w:r>
          </w:p>
        </w:tc>
        <w:tc>
          <w:tcPr>
            <w:tcW w:w="1425" w:type="dxa"/>
            <w:gridSpan w:val="7"/>
            <w:vAlign w:val="center"/>
          </w:tcPr>
          <w:p>
            <w:pPr>
              <w:wordWrap w:val="0"/>
              <w:spacing w:line="320" w:lineRule="exact"/>
              <w:jc w:val="righ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 xml:space="preserve">年  月  </w:t>
            </w:r>
            <w:r>
              <w:rPr>
                <w:rFonts w:hint="eastAsia" w:ascii="宋体" w:hAnsi="宋体"/>
                <w:color w:val="000000"/>
                <w:szCs w:val="21"/>
              </w:rPr>
              <w:t>日</w:t>
            </w:r>
          </w:p>
        </w:tc>
        <w:tc>
          <w:tcPr>
            <w:tcW w:w="1660" w:type="dxa"/>
            <w:gridSpan w:val="2"/>
            <w:vMerge w:val="restart"/>
            <w:vAlign w:val="center"/>
          </w:tcPr>
          <w:p>
            <w:pPr>
              <w:spacing w:line="320" w:lineRule="exact"/>
              <w:ind w:firstLine="517" w:firstLineChars="245"/>
              <w:rPr>
                <w:rFonts w:ascii="宋体" w:hAnsi="宋体"/>
                <w:b/>
                <w:bCs/>
                <w:color w:val="000000"/>
                <w:szCs w:val="21"/>
              </w:rPr>
            </w:pPr>
            <w:r>
              <w:rPr>
                <w:rFonts w:hint="eastAsia" w:ascii="宋体" w:hAnsi="宋体"/>
                <w:b/>
                <w:bCs/>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092" w:type="dxa"/>
            <w:gridSpan w:val="2"/>
            <w:tcMar>
              <w:left w:w="108" w:type="dxa"/>
              <w:right w:w="108" w:type="dxa"/>
            </w:tcMar>
            <w:vAlign w:val="center"/>
          </w:tcPr>
          <w:p>
            <w:pPr>
              <w:spacing w:line="320" w:lineRule="exact"/>
              <w:jc w:val="center"/>
              <w:rPr>
                <w:rFonts w:ascii="宋体" w:hAnsi="宋体"/>
                <w:color w:val="000000"/>
                <w:szCs w:val="21"/>
              </w:rPr>
            </w:pPr>
            <w:r>
              <w:rPr>
                <w:rFonts w:hint="eastAsia" w:ascii="宋体" w:hAnsi="宋体"/>
                <w:color w:val="000000"/>
                <w:szCs w:val="21"/>
              </w:rPr>
              <w:t>籍贯</w:t>
            </w:r>
          </w:p>
        </w:tc>
        <w:tc>
          <w:tcPr>
            <w:tcW w:w="2340" w:type="dxa"/>
            <w:gridSpan w:val="13"/>
            <w:vAlign w:val="center"/>
          </w:tcPr>
          <w:p>
            <w:pPr>
              <w:spacing w:line="320" w:lineRule="exact"/>
              <w:jc w:val="center"/>
              <w:rPr>
                <w:rFonts w:ascii="宋体" w:hAnsi="宋体"/>
                <w:color w:val="000000"/>
                <w:szCs w:val="21"/>
              </w:rPr>
            </w:pPr>
          </w:p>
        </w:tc>
        <w:tc>
          <w:tcPr>
            <w:tcW w:w="1151" w:type="dxa"/>
            <w:gridSpan w:val="5"/>
            <w:vAlign w:val="center"/>
          </w:tcPr>
          <w:p>
            <w:pPr>
              <w:spacing w:line="320" w:lineRule="exact"/>
              <w:jc w:val="center"/>
              <w:rPr>
                <w:rFonts w:ascii="宋体" w:hAnsi="宋体"/>
                <w:color w:val="000000"/>
                <w:szCs w:val="21"/>
              </w:rPr>
            </w:pPr>
            <w:r>
              <w:rPr>
                <w:rFonts w:hint="eastAsia" w:ascii="宋体" w:hAnsi="宋体"/>
                <w:color w:val="000000"/>
                <w:szCs w:val="21"/>
              </w:rPr>
              <w:t>民族</w:t>
            </w:r>
          </w:p>
        </w:tc>
        <w:tc>
          <w:tcPr>
            <w:tcW w:w="1225" w:type="dxa"/>
            <w:gridSpan w:val="5"/>
            <w:tcMar>
              <w:left w:w="108" w:type="dxa"/>
              <w:right w:w="108" w:type="dxa"/>
            </w:tcMar>
            <w:vAlign w:val="center"/>
          </w:tcPr>
          <w:p>
            <w:pPr>
              <w:spacing w:line="320" w:lineRule="exact"/>
              <w:jc w:val="center"/>
              <w:rPr>
                <w:rFonts w:ascii="宋体" w:hAnsi="宋体"/>
                <w:color w:val="000000"/>
                <w:szCs w:val="21"/>
              </w:rPr>
            </w:pPr>
          </w:p>
        </w:tc>
        <w:tc>
          <w:tcPr>
            <w:tcW w:w="922" w:type="dxa"/>
            <w:gridSpan w:val="5"/>
            <w:vAlign w:val="center"/>
          </w:tcPr>
          <w:p>
            <w:pPr>
              <w:spacing w:line="320" w:lineRule="exact"/>
              <w:jc w:val="center"/>
              <w:rPr>
                <w:rFonts w:ascii="宋体" w:hAnsi="宋体"/>
                <w:color w:val="000000"/>
                <w:szCs w:val="21"/>
              </w:rPr>
            </w:pPr>
            <w:r>
              <w:rPr>
                <w:rFonts w:hint="eastAsia" w:ascii="宋体" w:hAnsi="宋体"/>
                <w:color w:val="000000"/>
                <w:szCs w:val="21"/>
              </w:rPr>
              <w:t>婚否</w:t>
            </w:r>
          </w:p>
        </w:tc>
        <w:tc>
          <w:tcPr>
            <w:tcW w:w="1425" w:type="dxa"/>
            <w:gridSpan w:val="7"/>
            <w:vAlign w:val="center"/>
          </w:tcPr>
          <w:p>
            <w:pPr>
              <w:spacing w:line="320" w:lineRule="exact"/>
              <w:jc w:val="right"/>
              <w:rPr>
                <w:rFonts w:ascii="宋体" w:hAnsi="宋体"/>
                <w:color w:val="000000"/>
                <w:szCs w:val="21"/>
              </w:rPr>
            </w:pPr>
          </w:p>
        </w:tc>
        <w:tc>
          <w:tcPr>
            <w:tcW w:w="1660" w:type="dxa"/>
            <w:gridSpan w:val="2"/>
            <w:vMerge w:val="continue"/>
            <w:vAlign w:val="center"/>
          </w:tcPr>
          <w:p>
            <w:pPr>
              <w:spacing w:line="320" w:lineRule="exact"/>
              <w:ind w:firstLine="517" w:firstLineChars="245"/>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092" w:type="dxa"/>
            <w:gridSpan w:val="2"/>
            <w:tcMar>
              <w:left w:w="108" w:type="dxa"/>
              <w:right w:w="108" w:type="dxa"/>
            </w:tcMar>
            <w:vAlign w:val="center"/>
          </w:tcPr>
          <w:p>
            <w:pPr>
              <w:spacing w:line="320" w:lineRule="exact"/>
              <w:rPr>
                <w:rFonts w:ascii="宋体" w:hAnsi="宋体"/>
                <w:color w:val="000000"/>
                <w:spacing w:val="-16"/>
                <w:szCs w:val="21"/>
              </w:rPr>
            </w:pPr>
            <w:r>
              <w:rPr>
                <w:rFonts w:hint="eastAsia" w:ascii="宋体" w:hAnsi="宋体"/>
                <w:color w:val="000000"/>
                <w:spacing w:val="-16"/>
                <w:sz w:val="18"/>
                <w:szCs w:val="21"/>
              </w:rPr>
              <w:t>身份证号码</w:t>
            </w: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3"/>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433" w:type="dxa"/>
            <w:vAlign w:val="center"/>
          </w:tcPr>
          <w:p>
            <w:pPr>
              <w:spacing w:line="320" w:lineRule="exact"/>
              <w:jc w:val="center"/>
              <w:rPr>
                <w:rFonts w:ascii="宋体" w:hAnsi="宋体"/>
                <w:color w:val="000000"/>
                <w:szCs w:val="21"/>
              </w:rPr>
            </w:pPr>
          </w:p>
        </w:tc>
        <w:tc>
          <w:tcPr>
            <w:tcW w:w="390" w:type="dxa"/>
            <w:gridSpan w:val="3"/>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8" w:type="dxa"/>
            <w:vAlign w:val="center"/>
          </w:tcPr>
          <w:p>
            <w:pPr>
              <w:spacing w:line="320" w:lineRule="exact"/>
              <w:jc w:val="center"/>
              <w:rPr>
                <w:rFonts w:ascii="宋体" w:hAnsi="宋体"/>
                <w:color w:val="000000"/>
                <w:szCs w:val="21"/>
              </w:rPr>
            </w:pPr>
          </w:p>
        </w:tc>
        <w:tc>
          <w:tcPr>
            <w:tcW w:w="382"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525" w:type="dxa"/>
            <w:gridSpan w:val="2"/>
            <w:vAlign w:val="center"/>
          </w:tcPr>
          <w:p>
            <w:pPr>
              <w:spacing w:line="320" w:lineRule="exact"/>
              <w:jc w:val="center"/>
              <w:rPr>
                <w:rFonts w:ascii="宋体" w:hAnsi="宋体"/>
                <w:color w:val="000000"/>
                <w:szCs w:val="21"/>
              </w:rPr>
            </w:pPr>
          </w:p>
        </w:tc>
        <w:tc>
          <w:tcPr>
            <w:tcW w:w="255" w:type="dxa"/>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390" w:type="dxa"/>
            <w:gridSpan w:val="2"/>
            <w:vAlign w:val="center"/>
          </w:tcPr>
          <w:p>
            <w:pPr>
              <w:spacing w:line="320" w:lineRule="exact"/>
              <w:jc w:val="center"/>
              <w:rPr>
                <w:rFonts w:ascii="宋体" w:hAnsi="宋体"/>
                <w:color w:val="000000"/>
                <w:szCs w:val="21"/>
              </w:rPr>
            </w:pPr>
          </w:p>
        </w:tc>
        <w:tc>
          <w:tcPr>
            <w:tcW w:w="1660" w:type="dxa"/>
            <w:gridSpan w:val="2"/>
            <w:vMerge w:val="continue"/>
            <w:vAlign w:val="center"/>
          </w:tcPr>
          <w:p>
            <w:pPr>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1092" w:type="dxa"/>
            <w:gridSpan w:val="2"/>
            <w:tcMar>
              <w:left w:w="108" w:type="dxa"/>
              <w:right w:w="108" w:type="dxa"/>
            </w:tcMar>
            <w:vAlign w:val="center"/>
          </w:tcPr>
          <w:p>
            <w:pPr>
              <w:spacing w:line="320" w:lineRule="exact"/>
              <w:jc w:val="center"/>
              <w:rPr>
                <w:rFonts w:ascii="宋体" w:hAnsi="宋体"/>
                <w:color w:val="000000"/>
                <w:spacing w:val="-16"/>
                <w:szCs w:val="21"/>
              </w:rPr>
            </w:pPr>
            <w:r>
              <w:rPr>
                <w:rFonts w:ascii="宋体" w:hAnsi="宋体"/>
                <w:color w:val="000000"/>
                <w:spacing w:val="-16"/>
                <w:szCs w:val="21"/>
              </w:rPr>
              <w:t>工作单位</w:t>
            </w:r>
          </w:p>
        </w:tc>
        <w:tc>
          <w:tcPr>
            <w:tcW w:w="7063" w:type="dxa"/>
            <w:gridSpan w:val="35"/>
            <w:vAlign w:val="center"/>
          </w:tcPr>
          <w:p>
            <w:pPr>
              <w:spacing w:line="320" w:lineRule="exact"/>
              <w:rPr>
                <w:rFonts w:ascii="宋体" w:hAnsi="宋体"/>
                <w:color w:val="000000"/>
                <w:szCs w:val="21"/>
              </w:rPr>
            </w:pPr>
          </w:p>
        </w:tc>
        <w:tc>
          <w:tcPr>
            <w:tcW w:w="1660" w:type="dxa"/>
            <w:gridSpan w:val="2"/>
            <w:vMerge w:val="continue"/>
            <w:vAlign w:val="center"/>
          </w:tcPr>
          <w:p>
            <w:pPr>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1338" w:type="dxa"/>
            <w:gridSpan w:val="3"/>
            <w:tcMar>
              <w:left w:w="108" w:type="dxa"/>
              <w:right w:w="108" w:type="dxa"/>
            </w:tcMar>
            <w:vAlign w:val="center"/>
          </w:tcPr>
          <w:p>
            <w:pPr>
              <w:spacing w:line="320" w:lineRule="exact"/>
              <w:jc w:val="center"/>
              <w:rPr>
                <w:rFonts w:ascii="宋体" w:hAnsi="宋体"/>
                <w:color w:val="000000"/>
                <w:szCs w:val="21"/>
              </w:rPr>
            </w:pPr>
            <w:r>
              <w:rPr>
                <w:rFonts w:ascii="宋体" w:hAnsi="宋体"/>
                <w:color w:val="000000"/>
                <w:szCs w:val="21"/>
              </w:rPr>
              <w:t>参加工作</w:t>
            </w:r>
          </w:p>
          <w:p>
            <w:pPr>
              <w:spacing w:line="320" w:lineRule="exact"/>
              <w:jc w:val="center"/>
              <w:rPr>
                <w:rFonts w:ascii="宋体" w:hAnsi="宋体"/>
                <w:color w:val="000000"/>
                <w:szCs w:val="21"/>
              </w:rPr>
            </w:pPr>
            <w:r>
              <w:rPr>
                <w:rFonts w:ascii="宋体" w:hAnsi="宋体"/>
                <w:color w:val="000000"/>
                <w:szCs w:val="21"/>
              </w:rPr>
              <w:t>时间</w:t>
            </w:r>
          </w:p>
        </w:tc>
        <w:tc>
          <w:tcPr>
            <w:tcW w:w="1723" w:type="dxa"/>
            <w:gridSpan w:val="10"/>
            <w:vAlign w:val="center"/>
          </w:tcPr>
          <w:p>
            <w:pPr>
              <w:spacing w:line="320" w:lineRule="exact"/>
              <w:ind w:firstLine="630" w:firstLineChars="300"/>
              <w:rPr>
                <w:rFonts w:ascii="宋体" w:hAnsi="宋体"/>
                <w:color w:val="000000"/>
                <w:szCs w:val="21"/>
              </w:rPr>
            </w:pPr>
            <w:r>
              <w:rPr>
                <w:rFonts w:ascii="宋体" w:hAnsi="宋体"/>
                <w:color w:val="000000"/>
                <w:szCs w:val="21"/>
              </w:rPr>
              <w:t xml:space="preserve">年  </w:t>
            </w:r>
            <w:r>
              <w:rPr>
                <w:rFonts w:hint="eastAsia" w:ascii="宋体" w:hAnsi="宋体"/>
                <w:color w:val="000000"/>
                <w:szCs w:val="21"/>
              </w:rPr>
              <w:t xml:space="preserve">  </w:t>
            </w:r>
            <w:r>
              <w:rPr>
                <w:rFonts w:ascii="宋体" w:hAnsi="宋体"/>
                <w:color w:val="000000"/>
                <w:szCs w:val="21"/>
              </w:rPr>
              <w:t>月</w:t>
            </w:r>
          </w:p>
        </w:tc>
        <w:tc>
          <w:tcPr>
            <w:tcW w:w="671" w:type="dxa"/>
            <w:gridSpan w:val="3"/>
            <w:vAlign w:val="center"/>
          </w:tcPr>
          <w:p>
            <w:pPr>
              <w:spacing w:line="320" w:lineRule="exact"/>
              <w:jc w:val="center"/>
              <w:rPr>
                <w:rFonts w:ascii="宋体" w:hAnsi="宋体"/>
                <w:color w:val="000000"/>
                <w:szCs w:val="21"/>
              </w:rPr>
            </w:pPr>
            <w:r>
              <w:rPr>
                <w:rFonts w:ascii="宋体" w:hAnsi="宋体"/>
                <w:color w:val="000000"/>
                <w:szCs w:val="21"/>
              </w:rPr>
              <w:t>单位性质</w:t>
            </w:r>
          </w:p>
        </w:tc>
        <w:tc>
          <w:tcPr>
            <w:tcW w:w="4423" w:type="dxa"/>
            <w:gridSpan w:val="21"/>
            <w:vAlign w:val="center"/>
          </w:tcPr>
          <w:p>
            <w:pPr>
              <w:spacing w:line="320" w:lineRule="exact"/>
              <w:rPr>
                <w:rFonts w:ascii="宋体" w:hAnsi="宋体"/>
                <w:color w:val="000000"/>
                <w:szCs w:val="21"/>
              </w:rPr>
            </w:pPr>
            <w:r>
              <w:rPr>
                <w:rFonts w:hint="eastAsia" w:ascii="宋体" w:hAnsi="宋体"/>
                <w:color w:val="000000"/>
                <w:szCs w:val="21"/>
              </w:rPr>
              <w:t xml:space="preserve"> 事业□  企业□  国家机关□  其他□</w:t>
            </w:r>
          </w:p>
        </w:tc>
        <w:tc>
          <w:tcPr>
            <w:tcW w:w="1660" w:type="dxa"/>
            <w:gridSpan w:val="2"/>
            <w:vMerge w:val="continue"/>
            <w:vAlign w:val="center"/>
          </w:tcPr>
          <w:p>
            <w:pPr>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1092" w:type="dxa"/>
            <w:gridSpan w:val="2"/>
            <w:vAlign w:val="center"/>
          </w:tcPr>
          <w:p>
            <w:pPr>
              <w:spacing w:line="320" w:lineRule="exact"/>
              <w:jc w:val="center"/>
              <w:rPr>
                <w:rFonts w:ascii="宋体" w:hAnsi="宋体"/>
                <w:color w:val="000000"/>
                <w:szCs w:val="21"/>
              </w:rPr>
            </w:pPr>
            <w:r>
              <w:rPr>
                <w:rFonts w:ascii="宋体" w:hAnsi="宋体"/>
                <w:color w:val="000000"/>
                <w:szCs w:val="21"/>
              </w:rPr>
              <w:t>职务</w:t>
            </w:r>
          </w:p>
        </w:tc>
        <w:tc>
          <w:tcPr>
            <w:tcW w:w="1225" w:type="dxa"/>
            <w:gridSpan w:val="7"/>
            <w:vAlign w:val="center"/>
          </w:tcPr>
          <w:p>
            <w:pPr>
              <w:spacing w:line="320" w:lineRule="exact"/>
              <w:jc w:val="center"/>
              <w:rPr>
                <w:rFonts w:ascii="宋体" w:hAnsi="宋体"/>
                <w:color w:val="000000"/>
                <w:szCs w:val="21"/>
              </w:rPr>
            </w:pPr>
          </w:p>
        </w:tc>
        <w:tc>
          <w:tcPr>
            <w:tcW w:w="744" w:type="dxa"/>
            <w:gridSpan w:val="4"/>
            <w:vAlign w:val="center"/>
          </w:tcPr>
          <w:p>
            <w:pPr>
              <w:spacing w:line="320" w:lineRule="exact"/>
              <w:jc w:val="center"/>
              <w:rPr>
                <w:rFonts w:ascii="宋体" w:hAnsi="宋体"/>
                <w:color w:val="000000"/>
                <w:szCs w:val="21"/>
              </w:rPr>
            </w:pPr>
            <w:r>
              <w:rPr>
                <w:rFonts w:hint="eastAsia" w:ascii="宋体" w:hAnsi="宋体"/>
                <w:color w:val="000000"/>
                <w:szCs w:val="21"/>
              </w:rPr>
              <w:t>职称</w:t>
            </w:r>
          </w:p>
        </w:tc>
        <w:tc>
          <w:tcPr>
            <w:tcW w:w="1854" w:type="dxa"/>
            <w:gridSpan w:val="9"/>
            <w:vAlign w:val="center"/>
          </w:tcPr>
          <w:p>
            <w:pPr>
              <w:spacing w:line="320" w:lineRule="exact"/>
              <w:jc w:val="center"/>
              <w:rPr>
                <w:rFonts w:ascii="宋体" w:hAnsi="宋体"/>
                <w:color w:val="000000"/>
                <w:szCs w:val="21"/>
              </w:rPr>
            </w:pPr>
          </w:p>
        </w:tc>
        <w:tc>
          <w:tcPr>
            <w:tcW w:w="1058" w:type="dxa"/>
            <w:gridSpan w:val="5"/>
            <w:vAlign w:val="center"/>
          </w:tcPr>
          <w:p>
            <w:pPr>
              <w:spacing w:line="320" w:lineRule="exact"/>
              <w:jc w:val="center"/>
              <w:rPr>
                <w:rFonts w:ascii="宋体" w:hAnsi="宋体"/>
                <w:color w:val="000000"/>
                <w:szCs w:val="21"/>
              </w:rPr>
            </w:pPr>
            <w:r>
              <w:rPr>
                <w:rFonts w:hint="eastAsia" w:ascii="宋体" w:hAnsi="宋体"/>
                <w:color w:val="000000"/>
                <w:szCs w:val="21"/>
              </w:rPr>
              <w:t>政治面貌</w:t>
            </w:r>
          </w:p>
        </w:tc>
        <w:tc>
          <w:tcPr>
            <w:tcW w:w="1119" w:type="dxa"/>
            <w:gridSpan w:val="5"/>
            <w:vAlign w:val="center"/>
          </w:tcPr>
          <w:p>
            <w:pPr>
              <w:spacing w:line="320" w:lineRule="exact"/>
              <w:jc w:val="center"/>
              <w:rPr>
                <w:rFonts w:ascii="宋体" w:hAnsi="宋体"/>
                <w:color w:val="000000"/>
                <w:szCs w:val="21"/>
              </w:rPr>
            </w:pPr>
          </w:p>
        </w:tc>
        <w:tc>
          <w:tcPr>
            <w:tcW w:w="1063" w:type="dxa"/>
            <w:gridSpan w:val="5"/>
            <w:vAlign w:val="center"/>
          </w:tcPr>
          <w:p>
            <w:pPr>
              <w:tabs>
                <w:tab w:val="left" w:pos="901"/>
              </w:tabs>
              <w:spacing w:line="320" w:lineRule="exact"/>
              <w:jc w:val="center"/>
              <w:rPr>
                <w:rFonts w:ascii="宋体" w:hAnsi="宋体"/>
                <w:color w:val="000000"/>
                <w:szCs w:val="21"/>
              </w:rPr>
            </w:pPr>
            <w:r>
              <w:rPr>
                <w:rFonts w:hint="eastAsia" w:ascii="宋体" w:hAnsi="宋体"/>
                <w:color w:val="000000"/>
                <w:szCs w:val="21"/>
              </w:rPr>
              <w:t>固定电话</w:t>
            </w:r>
          </w:p>
        </w:tc>
        <w:tc>
          <w:tcPr>
            <w:tcW w:w="1660" w:type="dxa"/>
            <w:gridSpan w:val="2"/>
            <w:vAlign w:val="center"/>
          </w:tcPr>
          <w:p>
            <w:pPr>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1092"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移动电话</w:t>
            </w:r>
          </w:p>
        </w:tc>
        <w:tc>
          <w:tcPr>
            <w:tcW w:w="1969" w:type="dxa"/>
            <w:gridSpan w:val="11"/>
            <w:vAlign w:val="center"/>
          </w:tcPr>
          <w:p>
            <w:pPr>
              <w:spacing w:line="320" w:lineRule="exact"/>
              <w:jc w:val="center"/>
              <w:rPr>
                <w:rFonts w:ascii="宋体" w:hAnsi="宋体"/>
                <w:color w:val="000000"/>
                <w:szCs w:val="21"/>
              </w:rPr>
            </w:pPr>
          </w:p>
        </w:tc>
        <w:tc>
          <w:tcPr>
            <w:tcW w:w="671" w:type="dxa"/>
            <w:gridSpan w:val="3"/>
            <w:vAlign w:val="center"/>
          </w:tcPr>
          <w:p>
            <w:pPr>
              <w:spacing w:line="320" w:lineRule="exact"/>
              <w:jc w:val="center"/>
              <w:rPr>
                <w:rFonts w:ascii="宋体" w:hAnsi="宋体"/>
                <w:color w:val="000000"/>
                <w:szCs w:val="21"/>
              </w:rPr>
            </w:pPr>
            <w:r>
              <w:rPr>
                <w:rFonts w:hint="eastAsia" w:ascii="宋体" w:hAnsi="宋体"/>
                <w:color w:val="000000"/>
                <w:szCs w:val="21"/>
              </w:rPr>
              <w:t>邮箱</w:t>
            </w:r>
          </w:p>
        </w:tc>
        <w:tc>
          <w:tcPr>
            <w:tcW w:w="3360" w:type="dxa"/>
            <w:gridSpan w:val="16"/>
            <w:vAlign w:val="center"/>
          </w:tcPr>
          <w:p>
            <w:pPr>
              <w:spacing w:line="320" w:lineRule="exact"/>
              <w:jc w:val="center"/>
              <w:rPr>
                <w:rFonts w:ascii="宋体" w:hAnsi="宋体"/>
                <w:color w:val="000000"/>
                <w:szCs w:val="21"/>
              </w:rPr>
            </w:pPr>
          </w:p>
        </w:tc>
        <w:tc>
          <w:tcPr>
            <w:tcW w:w="1063" w:type="dxa"/>
            <w:gridSpan w:val="5"/>
            <w:vAlign w:val="center"/>
          </w:tcPr>
          <w:p>
            <w:pPr>
              <w:tabs>
                <w:tab w:val="left" w:pos="901"/>
              </w:tabs>
              <w:spacing w:line="320" w:lineRule="exact"/>
              <w:jc w:val="center"/>
              <w:rPr>
                <w:rFonts w:ascii="宋体" w:hAnsi="宋体"/>
                <w:color w:val="000000"/>
                <w:szCs w:val="21"/>
              </w:rPr>
            </w:pPr>
            <w:r>
              <w:rPr>
                <w:rFonts w:hint="eastAsia" w:ascii="宋体" w:hAnsi="宋体"/>
                <w:color w:val="000000"/>
                <w:szCs w:val="21"/>
              </w:rPr>
              <w:t>QQ</w:t>
            </w:r>
          </w:p>
        </w:tc>
        <w:tc>
          <w:tcPr>
            <w:tcW w:w="1660" w:type="dxa"/>
            <w:gridSpan w:val="2"/>
            <w:vAlign w:val="center"/>
          </w:tcPr>
          <w:p>
            <w:pPr>
              <w:spacing w:line="32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1092" w:type="dxa"/>
            <w:gridSpan w:val="2"/>
            <w:tcMar>
              <w:left w:w="108" w:type="dxa"/>
              <w:right w:w="108" w:type="dxa"/>
            </w:tcMar>
            <w:vAlign w:val="center"/>
          </w:tcPr>
          <w:p>
            <w:pPr>
              <w:spacing w:line="320" w:lineRule="exact"/>
              <w:jc w:val="distribute"/>
              <w:rPr>
                <w:rFonts w:ascii="宋体" w:hAnsi="宋体"/>
                <w:color w:val="000000"/>
                <w:szCs w:val="21"/>
              </w:rPr>
            </w:pPr>
            <w:r>
              <w:rPr>
                <w:rFonts w:ascii="宋体" w:hAnsi="宋体"/>
                <w:color w:val="000000"/>
                <w:szCs w:val="21"/>
              </w:rPr>
              <w:t>通信地址</w:t>
            </w:r>
          </w:p>
        </w:tc>
        <w:tc>
          <w:tcPr>
            <w:tcW w:w="6000" w:type="dxa"/>
            <w:gridSpan w:val="30"/>
            <w:vAlign w:val="center"/>
          </w:tcPr>
          <w:p>
            <w:pPr>
              <w:spacing w:line="320" w:lineRule="exact"/>
              <w:ind w:right="210"/>
              <w:jc w:val="right"/>
              <w:rPr>
                <w:rFonts w:ascii="宋体" w:hAnsi="宋体"/>
                <w:color w:val="000000"/>
                <w:szCs w:val="21"/>
              </w:rPr>
            </w:pPr>
          </w:p>
        </w:tc>
        <w:tc>
          <w:tcPr>
            <w:tcW w:w="1063" w:type="dxa"/>
            <w:gridSpan w:val="5"/>
            <w:vAlign w:val="center"/>
          </w:tcPr>
          <w:p>
            <w:pPr>
              <w:jc w:val="center"/>
              <w:rPr>
                <w:rFonts w:ascii="宋体" w:hAnsi="宋体"/>
                <w:szCs w:val="21"/>
              </w:rPr>
            </w:pPr>
            <w:r>
              <w:rPr>
                <w:rFonts w:ascii="宋体" w:hAnsi="宋体"/>
                <w:szCs w:val="21"/>
              </w:rPr>
              <w:t>邮政编码</w:t>
            </w:r>
          </w:p>
        </w:tc>
        <w:tc>
          <w:tcPr>
            <w:tcW w:w="1660" w:type="dxa"/>
            <w:gridSpan w:val="2"/>
            <w:vAlign w:val="center"/>
          </w:tcPr>
          <w:p>
            <w:pPr>
              <w:tabs>
                <w:tab w:val="left" w:pos="1690"/>
              </w:tabs>
              <w:spacing w:line="320" w:lineRule="exact"/>
              <w:ind w:right="2"/>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539" w:type="dxa"/>
            <w:vMerge w:val="restart"/>
            <w:vAlign w:val="center"/>
          </w:tcPr>
          <w:p>
            <w:pPr>
              <w:jc w:val="center"/>
              <w:rPr>
                <w:rFonts w:ascii="宋体" w:hAnsi="宋体"/>
                <w:color w:val="000000"/>
                <w:szCs w:val="21"/>
              </w:rPr>
            </w:pPr>
            <w:r>
              <w:rPr>
                <w:rFonts w:hint="eastAsia" w:ascii="宋体" w:hAnsi="宋体"/>
                <w:color w:val="000000"/>
                <w:szCs w:val="21"/>
              </w:rPr>
              <w:t>最高学历</w:t>
            </w:r>
          </w:p>
        </w:tc>
        <w:tc>
          <w:tcPr>
            <w:tcW w:w="975" w:type="dxa"/>
            <w:gridSpan w:val="4"/>
            <w:vAlign w:val="center"/>
          </w:tcPr>
          <w:p>
            <w:pPr>
              <w:jc w:val="center"/>
              <w:rPr>
                <w:rFonts w:ascii="宋体" w:hAnsi="宋体"/>
                <w:color w:val="000000"/>
                <w:szCs w:val="21"/>
              </w:rPr>
            </w:pPr>
            <w:r>
              <w:rPr>
                <w:rFonts w:ascii="宋体" w:hAnsi="宋体"/>
                <w:color w:val="000000"/>
                <w:szCs w:val="21"/>
              </w:rPr>
              <w:t>本科学历</w:t>
            </w:r>
            <w:r>
              <w:rPr>
                <w:rFonts w:hint="eastAsia" w:ascii="宋体" w:hAnsi="宋体"/>
                <w:color w:val="000000"/>
                <w:szCs w:val="21"/>
              </w:rPr>
              <w:t>□</w:t>
            </w:r>
          </w:p>
        </w:tc>
        <w:tc>
          <w:tcPr>
            <w:tcW w:w="5578" w:type="dxa"/>
            <w:gridSpan w:val="27"/>
            <w:tcBorders>
              <w:bottom w:val="single" w:color="auto" w:sz="4" w:space="0"/>
            </w:tcBorders>
            <w:vAlign w:val="center"/>
          </w:tcPr>
          <w:p>
            <w:pPr>
              <w:spacing w:line="320" w:lineRule="exact"/>
              <w:ind w:firstLine="525" w:firstLineChars="250"/>
              <w:rPr>
                <w:rFonts w:ascii="宋体" w:hAnsi="宋体"/>
                <w:bCs/>
                <w:color w:val="000000"/>
                <w:szCs w:val="21"/>
              </w:rPr>
            </w:pPr>
            <w:r>
              <w:rPr>
                <w:rFonts w:ascii="宋体" w:hAnsi="宋体"/>
                <w:bCs/>
                <w:color w:val="000000"/>
                <w:szCs w:val="21"/>
              </w:rPr>
              <w:t>年　</w:t>
            </w:r>
            <w:r>
              <w:rPr>
                <w:rFonts w:hint="eastAsia" w:ascii="宋体" w:hAnsi="宋体"/>
                <w:bCs/>
                <w:color w:val="000000"/>
                <w:szCs w:val="21"/>
              </w:rPr>
              <w:t xml:space="preserve">  </w:t>
            </w:r>
            <w:r>
              <w:rPr>
                <w:rFonts w:ascii="宋体" w:hAnsi="宋体"/>
                <w:bCs/>
                <w:color w:val="000000"/>
                <w:szCs w:val="21"/>
              </w:rPr>
              <w:t>月毕业于  　　</w:t>
            </w:r>
            <w:r>
              <w:rPr>
                <w:rFonts w:hint="eastAsia" w:ascii="宋体" w:hAnsi="宋体"/>
                <w:bCs/>
                <w:color w:val="000000"/>
                <w:szCs w:val="21"/>
              </w:rPr>
              <w:t xml:space="preserve">    </w:t>
            </w:r>
            <w:r>
              <w:rPr>
                <w:rFonts w:ascii="宋体" w:hAnsi="宋体"/>
                <w:bCs/>
                <w:color w:val="000000"/>
                <w:szCs w:val="21"/>
              </w:rPr>
              <w:t xml:space="preserve"> 学校      </w:t>
            </w:r>
            <w:r>
              <w:rPr>
                <w:rFonts w:hint="eastAsia" w:ascii="宋体" w:hAnsi="宋体"/>
                <w:bCs/>
                <w:color w:val="000000"/>
                <w:szCs w:val="21"/>
              </w:rPr>
              <w:t xml:space="preserve"> </w:t>
            </w:r>
            <w:r>
              <w:rPr>
                <w:rFonts w:ascii="宋体" w:hAnsi="宋体"/>
                <w:bCs/>
                <w:color w:val="000000"/>
                <w:szCs w:val="21"/>
              </w:rPr>
              <w:t xml:space="preserve"> </w:t>
            </w:r>
            <w:r>
              <w:rPr>
                <w:rFonts w:hint="eastAsia" w:ascii="宋体" w:hAnsi="宋体"/>
                <w:bCs/>
                <w:color w:val="000000"/>
                <w:szCs w:val="21"/>
              </w:rPr>
              <w:t xml:space="preserve"> </w:t>
            </w:r>
            <w:r>
              <w:rPr>
                <w:rFonts w:ascii="宋体" w:hAnsi="宋体"/>
                <w:bCs/>
                <w:color w:val="000000"/>
                <w:szCs w:val="21"/>
              </w:rPr>
              <w:t xml:space="preserve">   专业</w:t>
            </w:r>
          </w:p>
        </w:tc>
        <w:tc>
          <w:tcPr>
            <w:tcW w:w="1063" w:type="dxa"/>
            <w:gridSpan w:val="5"/>
            <w:vAlign w:val="center"/>
          </w:tcPr>
          <w:p>
            <w:pPr>
              <w:spacing w:line="320" w:lineRule="exact"/>
              <w:jc w:val="center"/>
              <w:rPr>
                <w:rFonts w:ascii="宋体" w:hAnsi="宋体"/>
                <w:color w:val="000000"/>
                <w:szCs w:val="21"/>
              </w:rPr>
            </w:pPr>
            <w:r>
              <w:rPr>
                <w:rFonts w:ascii="宋体" w:hAnsi="宋体"/>
                <w:color w:val="000000"/>
                <w:szCs w:val="21"/>
              </w:rPr>
              <w:t>证书编号</w:t>
            </w:r>
          </w:p>
        </w:tc>
        <w:tc>
          <w:tcPr>
            <w:tcW w:w="1660" w:type="dxa"/>
            <w:gridSpan w:val="2"/>
            <w:vAlign w:val="center"/>
          </w:tcPr>
          <w:p>
            <w:pPr>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65" w:hRule="atLeast"/>
          <w:jc w:val="center"/>
        </w:trPr>
        <w:tc>
          <w:tcPr>
            <w:tcW w:w="539" w:type="dxa"/>
            <w:vMerge w:val="continue"/>
            <w:vAlign w:val="center"/>
          </w:tcPr>
          <w:p>
            <w:pPr>
              <w:jc w:val="center"/>
              <w:rPr>
                <w:rFonts w:ascii="宋体" w:hAnsi="宋体"/>
                <w:color w:val="000000"/>
                <w:szCs w:val="21"/>
              </w:rPr>
            </w:pPr>
          </w:p>
        </w:tc>
        <w:tc>
          <w:tcPr>
            <w:tcW w:w="975" w:type="dxa"/>
            <w:gridSpan w:val="4"/>
            <w:vAlign w:val="center"/>
          </w:tcPr>
          <w:p>
            <w:pPr>
              <w:jc w:val="center"/>
              <w:rPr>
                <w:rFonts w:ascii="宋体" w:hAnsi="宋体"/>
                <w:color w:val="000000"/>
                <w:szCs w:val="21"/>
              </w:rPr>
            </w:pPr>
            <w:r>
              <w:rPr>
                <w:rFonts w:ascii="宋体" w:hAnsi="宋体"/>
                <w:color w:val="000000"/>
                <w:szCs w:val="21"/>
              </w:rPr>
              <w:t>学士学位</w:t>
            </w:r>
            <w:r>
              <w:rPr>
                <w:rFonts w:hint="eastAsia" w:ascii="宋体" w:hAnsi="宋体"/>
                <w:color w:val="000000"/>
                <w:szCs w:val="21"/>
              </w:rPr>
              <w:t>□</w:t>
            </w:r>
          </w:p>
        </w:tc>
        <w:tc>
          <w:tcPr>
            <w:tcW w:w="5578" w:type="dxa"/>
            <w:gridSpan w:val="27"/>
            <w:tcBorders>
              <w:bottom w:val="single" w:color="auto" w:sz="4" w:space="0"/>
            </w:tcBorders>
            <w:vAlign w:val="center"/>
          </w:tcPr>
          <w:p>
            <w:pPr>
              <w:spacing w:line="320" w:lineRule="exact"/>
              <w:rPr>
                <w:rFonts w:ascii="宋体" w:hAnsi="宋体"/>
                <w:bCs/>
                <w:color w:val="000000"/>
                <w:szCs w:val="21"/>
              </w:rPr>
            </w:pPr>
            <w:r>
              <w:rPr>
                <w:rFonts w:ascii="宋体" w:hAnsi="宋体"/>
                <w:bCs/>
                <w:color w:val="000000"/>
                <w:szCs w:val="21"/>
              </w:rPr>
              <w:t xml:space="preserve">     年　</w:t>
            </w:r>
            <w:r>
              <w:rPr>
                <w:rFonts w:hint="eastAsia" w:ascii="宋体" w:hAnsi="宋体"/>
                <w:bCs/>
                <w:color w:val="000000"/>
                <w:szCs w:val="21"/>
              </w:rPr>
              <w:t xml:space="preserve">  </w:t>
            </w:r>
            <w:r>
              <w:rPr>
                <w:rFonts w:ascii="宋体" w:hAnsi="宋体"/>
                <w:bCs/>
                <w:color w:val="000000"/>
                <w:szCs w:val="21"/>
              </w:rPr>
              <w:t xml:space="preserve">月获      </w:t>
            </w:r>
            <w:r>
              <w:rPr>
                <w:rFonts w:hint="eastAsia" w:ascii="宋体" w:hAnsi="宋体"/>
                <w:bCs/>
                <w:color w:val="000000"/>
                <w:szCs w:val="21"/>
              </w:rPr>
              <w:t xml:space="preserve">    </w:t>
            </w:r>
            <w:r>
              <w:rPr>
                <w:rFonts w:ascii="宋体" w:hAnsi="宋体"/>
                <w:bCs/>
                <w:color w:val="000000"/>
                <w:szCs w:val="21"/>
              </w:rPr>
              <w:t xml:space="preserve">学校       </w:t>
            </w:r>
            <w:r>
              <w:rPr>
                <w:rFonts w:hint="eastAsia" w:ascii="宋体" w:hAnsi="宋体"/>
                <w:bCs/>
                <w:color w:val="000000"/>
                <w:szCs w:val="21"/>
              </w:rPr>
              <w:t xml:space="preserve"> </w:t>
            </w:r>
            <w:r>
              <w:rPr>
                <w:rFonts w:ascii="宋体" w:hAnsi="宋体"/>
                <w:bCs/>
                <w:color w:val="000000"/>
                <w:szCs w:val="21"/>
              </w:rPr>
              <w:t xml:space="preserve">专业   </w:t>
            </w:r>
            <w:r>
              <w:rPr>
                <w:rFonts w:hint="eastAsia" w:ascii="宋体" w:hAnsi="宋体"/>
                <w:bCs/>
                <w:color w:val="000000"/>
                <w:szCs w:val="21"/>
              </w:rPr>
              <w:t xml:space="preserve">   </w:t>
            </w:r>
            <w:r>
              <w:rPr>
                <w:rFonts w:ascii="宋体" w:hAnsi="宋体"/>
                <w:bCs/>
                <w:color w:val="000000"/>
                <w:szCs w:val="21"/>
              </w:rPr>
              <w:t>学位</w:t>
            </w:r>
          </w:p>
        </w:tc>
        <w:tc>
          <w:tcPr>
            <w:tcW w:w="1063" w:type="dxa"/>
            <w:gridSpan w:val="5"/>
            <w:vAlign w:val="center"/>
          </w:tcPr>
          <w:p>
            <w:pPr>
              <w:spacing w:line="320" w:lineRule="exact"/>
              <w:jc w:val="center"/>
              <w:rPr>
                <w:rFonts w:ascii="宋体" w:hAnsi="宋体"/>
                <w:color w:val="000000"/>
                <w:szCs w:val="21"/>
              </w:rPr>
            </w:pPr>
            <w:r>
              <w:rPr>
                <w:rFonts w:ascii="宋体" w:hAnsi="宋体"/>
                <w:color w:val="000000"/>
                <w:szCs w:val="21"/>
              </w:rPr>
              <w:t>证书编号</w:t>
            </w:r>
          </w:p>
        </w:tc>
        <w:tc>
          <w:tcPr>
            <w:tcW w:w="1660" w:type="dxa"/>
            <w:gridSpan w:val="2"/>
            <w:vAlign w:val="center"/>
          </w:tcPr>
          <w:p>
            <w:pPr>
              <w:spacing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1092"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专业方向</w:t>
            </w:r>
          </w:p>
        </w:tc>
        <w:tc>
          <w:tcPr>
            <w:tcW w:w="8723" w:type="dxa"/>
            <w:gridSpan w:val="37"/>
            <w:vAlign w:val="center"/>
          </w:tcPr>
          <w:p>
            <w:pPr>
              <w:spacing w:line="320" w:lineRule="exact"/>
              <w:ind w:firstLine="315" w:firstLineChars="150"/>
              <w:rPr>
                <w:rFonts w:ascii="宋体" w:hAnsi="宋体"/>
                <w:color w:val="000000"/>
                <w:szCs w:val="21"/>
              </w:rPr>
            </w:pPr>
            <w:r>
              <w:rPr>
                <w:rFonts w:hint="eastAsia" w:ascii="宋体" w:hAnsi="宋体"/>
                <w:bCs/>
                <w:color w:val="000000"/>
                <w:szCs w:val="21"/>
              </w:rPr>
              <w:t xml:space="preserve">金融学 </w:t>
            </w:r>
            <w:r>
              <w:rPr>
                <w:rFonts w:hint="eastAsia" w:ascii="宋体" w:hAnsi="宋体"/>
                <w:color w:val="000000"/>
                <w:szCs w:val="21"/>
              </w:rPr>
              <w:t xml:space="preserve">□     </w:t>
            </w:r>
            <w:r>
              <w:rPr>
                <w:rFonts w:hint="eastAsia" w:ascii="宋体" w:hAnsi="宋体"/>
                <w:bCs/>
                <w:color w:val="000000"/>
                <w:szCs w:val="21"/>
              </w:rPr>
              <w:t xml:space="preserve">国际贸易学 </w:t>
            </w:r>
            <w:r>
              <w:rPr>
                <w:rFonts w:hint="eastAsia" w:ascii="宋体" w:hAnsi="宋体"/>
                <w:color w:val="000000"/>
                <w:szCs w:val="21"/>
              </w:rPr>
              <w:t xml:space="preserve">□      </w:t>
            </w:r>
            <w:r>
              <w:rPr>
                <w:rFonts w:hint="eastAsia" w:ascii="宋体" w:hAnsi="宋体"/>
                <w:bCs/>
                <w:color w:val="000000"/>
                <w:szCs w:val="21"/>
              </w:rPr>
              <w:t xml:space="preserve">民商法学 </w:t>
            </w:r>
            <w:r>
              <w:rPr>
                <w:rFonts w:hint="eastAsia" w:ascii="宋体" w:hAnsi="宋体"/>
                <w:color w:val="000000"/>
                <w:szCs w:val="21"/>
              </w:rPr>
              <w:t xml:space="preserve">□     </w:t>
            </w:r>
            <w:r>
              <w:rPr>
                <w:rFonts w:hint="eastAsia" w:ascii="宋体" w:hAnsi="宋体"/>
                <w:bCs/>
                <w:color w:val="000000"/>
                <w:szCs w:val="21"/>
              </w:rPr>
              <w:t xml:space="preserve">行政管理 </w:t>
            </w:r>
            <w:r>
              <w:rPr>
                <w:rFonts w:hint="eastAsia" w:ascii="宋体" w:hAnsi="宋体"/>
                <w:color w:val="000000"/>
                <w:szCs w:val="21"/>
              </w:rPr>
              <w:t xml:space="preserve">□    </w:t>
            </w:r>
            <w:r>
              <w:rPr>
                <w:rFonts w:hint="eastAsia" w:ascii="宋体" w:hAnsi="宋体"/>
                <w:bCs/>
                <w:color w:val="000000"/>
                <w:szCs w:val="21"/>
              </w:rPr>
              <w:t xml:space="preserve">企业管理 </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2172" w:type="dxa"/>
            <w:gridSpan w:val="7"/>
            <w:vAlign w:val="center"/>
          </w:tcPr>
          <w:p>
            <w:pPr>
              <w:jc w:val="center"/>
              <w:rPr>
                <w:rFonts w:ascii="宋体" w:hAnsi="宋体"/>
                <w:b/>
                <w:bCs/>
                <w:color w:val="000000"/>
                <w:szCs w:val="21"/>
              </w:rPr>
            </w:pPr>
            <w:r>
              <w:rPr>
                <w:rFonts w:hint="eastAsia" w:ascii="宋体" w:hAnsi="宋体"/>
                <w:b/>
                <w:bCs/>
                <w:color w:val="000000"/>
                <w:szCs w:val="21"/>
              </w:rPr>
              <w:t>起止时间</w:t>
            </w:r>
          </w:p>
        </w:tc>
        <w:tc>
          <w:tcPr>
            <w:tcW w:w="5968" w:type="dxa"/>
            <w:gridSpan w:val="29"/>
            <w:vAlign w:val="center"/>
          </w:tcPr>
          <w:p>
            <w:pPr>
              <w:jc w:val="center"/>
              <w:rPr>
                <w:rFonts w:ascii="宋体" w:hAnsi="宋体"/>
                <w:b/>
                <w:bCs/>
                <w:color w:val="000000"/>
                <w:szCs w:val="21"/>
              </w:rPr>
            </w:pPr>
            <w:r>
              <w:rPr>
                <w:rFonts w:hint="eastAsia" w:ascii="宋体" w:hAnsi="宋体"/>
                <w:b/>
                <w:bCs/>
                <w:color w:val="000000"/>
                <w:szCs w:val="21"/>
              </w:rPr>
              <w:t>学习或工作单位、部门（从高中起）</w:t>
            </w:r>
          </w:p>
        </w:tc>
        <w:tc>
          <w:tcPr>
            <w:tcW w:w="1675" w:type="dxa"/>
            <w:gridSpan w:val="3"/>
            <w:vAlign w:val="center"/>
          </w:tcPr>
          <w:p>
            <w:pPr>
              <w:jc w:val="center"/>
              <w:rPr>
                <w:rFonts w:ascii="宋体" w:hAnsi="宋体"/>
                <w:b/>
                <w:bCs/>
                <w:color w:val="000000"/>
                <w:szCs w:val="21"/>
              </w:rPr>
            </w:pPr>
            <w:r>
              <w:rPr>
                <w:rFonts w:hint="eastAsia" w:ascii="宋体" w:hAnsi="宋体"/>
                <w:b/>
                <w:bCs/>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2172" w:type="dxa"/>
            <w:gridSpan w:val="7"/>
            <w:vAlign w:val="center"/>
          </w:tcPr>
          <w:p>
            <w:pPr>
              <w:ind w:firstLine="6430" w:firstLineChars="3050"/>
              <w:rPr>
                <w:rFonts w:ascii="宋体" w:hAnsi="宋体"/>
                <w:b/>
                <w:bCs/>
                <w:color w:val="000000"/>
                <w:szCs w:val="21"/>
              </w:rPr>
            </w:pPr>
          </w:p>
        </w:tc>
        <w:tc>
          <w:tcPr>
            <w:tcW w:w="5968" w:type="dxa"/>
            <w:gridSpan w:val="29"/>
            <w:vAlign w:val="center"/>
          </w:tcPr>
          <w:p>
            <w:pPr>
              <w:ind w:firstLine="6430" w:firstLineChars="3050"/>
              <w:rPr>
                <w:rFonts w:ascii="宋体" w:hAnsi="宋体"/>
                <w:b/>
                <w:bCs/>
                <w:color w:val="000000"/>
                <w:szCs w:val="21"/>
              </w:rPr>
            </w:pPr>
          </w:p>
        </w:tc>
        <w:tc>
          <w:tcPr>
            <w:tcW w:w="1675" w:type="dxa"/>
            <w:gridSpan w:val="3"/>
            <w:vAlign w:val="center"/>
          </w:tcPr>
          <w:p>
            <w:pPr>
              <w:ind w:firstLine="6430" w:firstLineChars="3050"/>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2172" w:type="dxa"/>
            <w:gridSpan w:val="7"/>
            <w:vAlign w:val="center"/>
          </w:tcPr>
          <w:p>
            <w:pPr>
              <w:ind w:firstLine="6430" w:firstLineChars="3050"/>
              <w:rPr>
                <w:rFonts w:ascii="宋体" w:hAnsi="宋体"/>
                <w:b/>
                <w:bCs/>
                <w:color w:val="000000"/>
                <w:szCs w:val="21"/>
              </w:rPr>
            </w:pPr>
          </w:p>
        </w:tc>
        <w:tc>
          <w:tcPr>
            <w:tcW w:w="5968" w:type="dxa"/>
            <w:gridSpan w:val="29"/>
            <w:vAlign w:val="center"/>
          </w:tcPr>
          <w:p>
            <w:pPr>
              <w:ind w:firstLine="6430" w:firstLineChars="3050"/>
              <w:rPr>
                <w:rFonts w:ascii="宋体" w:hAnsi="宋体"/>
                <w:b/>
                <w:bCs/>
                <w:color w:val="000000"/>
                <w:szCs w:val="21"/>
              </w:rPr>
            </w:pPr>
          </w:p>
        </w:tc>
        <w:tc>
          <w:tcPr>
            <w:tcW w:w="1675" w:type="dxa"/>
            <w:gridSpan w:val="3"/>
            <w:vAlign w:val="center"/>
          </w:tcPr>
          <w:p>
            <w:pPr>
              <w:ind w:firstLine="6430" w:firstLineChars="3050"/>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2172" w:type="dxa"/>
            <w:gridSpan w:val="7"/>
            <w:vAlign w:val="center"/>
          </w:tcPr>
          <w:p>
            <w:pPr>
              <w:ind w:firstLine="6430" w:firstLineChars="3050"/>
              <w:rPr>
                <w:rFonts w:ascii="宋体" w:hAnsi="宋体"/>
                <w:b/>
                <w:bCs/>
                <w:color w:val="000000"/>
                <w:szCs w:val="21"/>
              </w:rPr>
            </w:pPr>
          </w:p>
        </w:tc>
        <w:tc>
          <w:tcPr>
            <w:tcW w:w="5968" w:type="dxa"/>
            <w:gridSpan w:val="29"/>
            <w:vAlign w:val="center"/>
          </w:tcPr>
          <w:p>
            <w:pPr>
              <w:ind w:firstLine="6430" w:firstLineChars="3050"/>
              <w:rPr>
                <w:rFonts w:ascii="宋体" w:hAnsi="宋体"/>
                <w:b/>
                <w:bCs/>
                <w:color w:val="000000"/>
                <w:szCs w:val="21"/>
              </w:rPr>
            </w:pPr>
          </w:p>
        </w:tc>
        <w:tc>
          <w:tcPr>
            <w:tcW w:w="1675" w:type="dxa"/>
            <w:gridSpan w:val="3"/>
            <w:vAlign w:val="center"/>
          </w:tcPr>
          <w:p>
            <w:pPr>
              <w:ind w:firstLine="6430" w:firstLineChars="3050"/>
              <w:rPr>
                <w:rFonts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919" w:hRule="atLeast"/>
          <w:jc w:val="center"/>
        </w:trPr>
        <w:tc>
          <w:tcPr>
            <w:tcW w:w="9815" w:type="dxa"/>
            <w:gridSpan w:val="39"/>
            <w:vAlign w:val="center"/>
          </w:tcPr>
          <w:p>
            <w:pPr>
              <w:rPr>
                <w:rFonts w:ascii="宋体" w:hAnsi="宋体"/>
                <w:b/>
                <w:bCs/>
                <w:color w:val="000000"/>
                <w:szCs w:val="21"/>
              </w:rPr>
            </w:pPr>
            <w:r>
              <w:rPr>
                <w:rFonts w:hint="eastAsia" w:ascii="宋体" w:hAnsi="宋体"/>
                <w:b/>
                <w:bCs/>
                <w:color w:val="000000"/>
                <w:szCs w:val="21"/>
              </w:rPr>
              <w:t>报名须知：</w:t>
            </w:r>
          </w:p>
          <w:p>
            <w:pPr>
              <w:numPr>
                <w:ilvl w:val="0"/>
                <w:numId w:val="1"/>
              </w:numPr>
              <w:rPr>
                <w:rFonts w:ascii="宋体" w:hAnsi="宋体"/>
                <w:color w:val="000000"/>
                <w:szCs w:val="21"/>
              </w:rPr>
            </w:pPr>
            <w:r>
              <w:rPr>
                <w:rFonts w:hint="eastAsia" w:ascii="宋体" w:hAnsi="宋体"/>
                <w:color w:val="000000"/>
                <w:szCs w:val="21"/>
              </w:rPr>
              <w:t>学员报名前请详细阅读招生简章，确认无疑虑后填写报名表；</w:t>
            </w:r>
          </w:p>
          <w:p>
            <w:pPr>
              <w:numPr>
                <w:ilvl w:val="0"/>
                <w:numId w:val="1"/>
              </w:numPr>
              <w:rPr>
                <w:rFonts w:ascii="宋体" w:hAnsi="宋体"/>
                <w:color w:val="000000"/>
                <w:szCs w:val="21"/>
              </w:rPr>
            </w:pPr>
            <w:r>
              <w:rPr>
                <w:rFonts w:hint="eastAsia" w:ascii="宋体" w:hAnsi="宋体"/>
                <w:color w:val="000000"/>
                <w:szCs w:val="21"/>
              </w:rPr>
              <w:t>报名费300元/人；</w:t>
            </w:r>
          </w:p>
          <w:p>
            <w:pPr>
              <w:numPr>
                <w:ilvl w:val="0"/>
                <w:numId w:val="1"/>
              </w:numPr>
              <w:rPr>
                <w:rFonts w:ascii="宋体" w:hAnsi="宋体"/>
                <w:color w:val="000000"/>
                <w:szCs w:val="21"/>
              </w:rPr>
            </w:pPr>
            <w:r>
              <w:rPr>
                <w:rFonts w:hint="eastAsia" w:ascii="宋体" w:hAnsi="宋体"/>
                <w:color w:val="000000"/>
                <w:szCs w:val="21"/>
              </w:rPr>
              <w:t>学员报名需交齐以下资料：身份证复印件、本科学历证书复印件、本科学位证书复印件各一份；1寸蓝底照片1张；</w:t>
            </w:r>
          </w:p>
          <w:p>
            <w:pPr>
              <w:numPr>
                <w:ilvl w:val="0"/>
                <w:numId w:val="1"/>
              </w:numPr>
              <w:rPr>
                <w:rFonts w:ascii="宋体" w:hAnsi="宋体"/>
                <w:color w:val="000000"/>
                <w:szCs w:val="21"/>
              </w:rPr>
            </w:pPr>
            <w:r>
              <w:rPr>
                <w:rFonts w:hint="eastAsia" w:ascii="宋体" w:hAnsi="宋体"/>
                <w:color w:val="000000"/>
                <w:szCs w:val="21"/>
              </w:rPr>
              <w:t>学员已收到《缴费通知书》。</w:t>
            </w:r>
          </w:p>
          <w:p>
            <w:pPr>
              <w:ind w:firstLine="6430" w:firstLineChars="3050"/>
              <w:rPr>
                <w:rFonts w:ascii="宋体" w:hAnsi="宋体"/>
                <w:b/>
                <w:bCs/>
                <w:color w:val="000000"/>
                <w:szCs w:val="21"/>
              </w:rPr>
            </w:pPr>
            <w:r>
              <w:rPr>
                <w:rFonts w:hint="eastAsia" w:ascii="宋体" w:hAnsi="宋体"/>
                <w:b/>
                <w:bCs/>
                <w:color w:val="000000"/>
                <w:szCs w:val="21"/>
              </w:rPr>
              <w:t>本人签字：___________________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85" w:hRule="atLeast"/>
          <w:jc w:val="center"/>
        </w:trPr>
        <w:tc>
          <w:tcPr>
            <w:tcW w:w="9815" w:type="dxa"/>
            <w:gridSpan w:val="39"/>
            <w:vAlign w:val="center"/>
          </w:tcPr>
          <w:p>
            <w:pPr>
              <w:spacing w:line="320" w:lineRule="exact"/>
              <w:rPr>
                <w:rFonts w:ascii="宋体" w:hAnsi="宋体"/>
                <w:color w:val="000000"/>
                <w:szCs w:val="21"/>
              </w:rPr>
            </w:pPr>
            <w:r>
              <w:rPr>
                <w:rFonts w:hint="eastAsia" w:ascii="宋体" w:hAnsi="宋体"/>
                <w:color w:val="000000"/>
                <w:szCs w:val="21"/>
              </w:rPr>
              <w:t>学院信息确认部分: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1092"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报名资料</w:t>
            </w:r>
          </w:p>
        </w:tc>
        <w:tc>
          <w:tcPr>
            <w:tcW w:w="1620" w:type="dxa"/>
            <w:gridSpan w:val="9"/>
            <w:vAlign w:val="center"/>
          </w:tcPr>
          <w:p>
            <w:pPr>
              <w:spacing w:line="320" w:lineRule="exact"/>
              <w:ind w:left="630" w:hanging="630" w:hangingChars="300"/>
              <w:rPr>
                <w:rFonts w:ascii="宋体" w:hAnsi="宋体"/>
                <w:color w:val="000000"/>
                <w:szCs w:val="21"/>
              </w:rPr>
            </w:pPr>
            <w:r>
              <w:rPr>
                <w:rFonts w:hint="eastAsia" w:ascii="宋体" w:hAnsi="宋体"/>
                <w:color w:val="000000"/>
                <w:szCs w:val="21"/>
              </w:rPr>
              <w:t>学历证复印件       □</w:t>
            </w:r>
          </w:p>
        </w:tc>
        <w:tc>
          <w:tcPr>
            <w:tcW w:w="1807" w:type="dxa"/>
            <w:gridSpan w:val="8"/>
            <w:vAlign w:val="center"/>
          </w:tcPr>
          <w:p>
            <w:pPr>
              <w:spacing w:line="320" w:lineRule="exact"/>
              <w:ind w:left="735" w:hanging="735" w:hangingChars="350"/>
              <w:rPr>
                <w:rFonts w:ascii="宋体" w:hAnsi="宋体"/>
                <w:color w:val="000000"/>
                <w:szCs w:val="21"/>
              </w:rPr>
            </w:pPr>
            <w:r>
              <w:rPr>
                <w:rFonts w:hint="eastAsia" w:ascii="宋体" w:hAnsi="宋体"/>
                <w:color w:val="000000"/>
                <w:szCs w:val="21"/>
              </w:rPr>
              <w:t>学位证复印件      □</w:t>
            </w:r>
          </w:p>
        </w:tc>
        <w:tc>
          <w:tcPr>
            <w:tcW w:w="1765" w:type="dxa"/>
            <w:gridSpan w:val="10"/>
            <w:vAlign w:val="center"/>
          </w:tcPr>
          <w:p>
            <w:pPr>
              <w:spacing w:line="320" w:lineRule="exact"/>
              <w:ind w:left="630" w:hanging="630" w:hangingChars="300"/>
              <w:rPr>
                <w:rFonts w:ascii="宋体" w:hAnsi="宋体"/>
                <w:color w:val="000000"/>
                <w:szCs w:val="21"/>
              </w:rPr>
            </w:pPr>
            <w:r>
              <w:rPr>
                <w:rFonts w:hint="eastAsia" w:ascii="宋体" w:hAnsi="宋体"/>
                <w:color w:val="000000"/>
                <w:szCs w:val="21"/>
              </w:rPr>
              <w:t>身份证复印件      □</w:t>
            </w:r>
          </w:p>
        </w:tc>
        <w:tc>
          <w:tcPr>
            <w:tcW w:w="1871" w:type="dxa"/>
            <w:gridSpan w:val="8"/>
            <w:vAlign w:val="center"/>
          </w:tcPr>
          <w:p>
            <w:pPr>
              <w:spacing w:line="320" w:lineRule="exact"/>
              <w:jc w:val="center"/>
              <w:rPr>
                <w:rFonts w:ascii="宋体" w:hAnsi="宋体"/>
                <w:color w:val="000000"/>
                <w:szCs w:val="21"/>
              </w:rPr>
            </w:pPr>
            <w:r>
              <w:rPr>
                <w:rFonts w:hint="eastAsia" w:ascii="宋体" w:hAnsi="宋体"/>
                <w:color w:val="000000"/>
                <w:szCs w:val="21"/>
              </w:rPr>
              <w:t>1寸蓝底照片1张  □</w:t>
            </w:r>
          </w:p>
        </w:tc>
        <w:tc>
          <w:tcPr>
            <w:tcW w:w="1660"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报名费300元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7" w:hRule="atLeast"/>
          <w:jc w:val="center"/>
        </w:trPr>
        <w:tc>
          <w:tcPr>
            <w:tcW w:w="1092" w:type="dxa"/>
            <w:gridSpan w:val="2"/>
            <w:vAlign w:val="center"/>
          </w:tcPr>
          <w:p>
            <w:pPr>
              <w:spacing w:line="320" w:lineRule="exact"/>
              <w:jc w:val="center"/>
              <w:rPr>
                <w:rFonts w:ascii="宋体" w:hAnsi="宋体"/>
                <w:color w:val="000000"/>
                <w:szCs w:val="21"/>
              </w:rPr>
            </w:pPr>
            <w:r>
              <w:rPr>
                <w:rFonts w:hint="eastAsia" w:ascii="宋体" w:hAnsi="宋体"/>
                <w:color w:val="000000"/>
                <w:szCs w:val="21"/>
              </w:rPr>
              <w:t>咨询老师</w:t>
            </w:r>
          </w:p>
        </w:tc>
        <w:tc>
          <w:tcPr>
            <w:tcW w:w="3491" w:type="dxa"/>
            <w:gridSpan w:val="18"/>
            <w:vAlign w:val="center"/>
          </w:tcPr>
          <w:p>
            <w:pPr>
              <w:spacing w:line="320" w:lineRule="exact"/>
              <w:rPr>
                <w:rFonts w:ascii="宋体" w:hAnsi="宋体"/>
                <w:bCs/>
                <w:color w:val="000000"/>
                <w:szCs w:val="21"/>
              </w:rPr>
            </w:pPr>
          </w:p>
        </w:tc>
        <w:tc>
          <w:tcPr>
            <w:tcW w:w="1390" w:type="dxa"/>
            <w:gridSpan w:val="7"/>
            <w:vAlign w:val="center"/>
          </w:tcPr>
          <w:p>
            <w:pPr>
              <w:spacing w:line="320" w:lineRule="exact"/>
              <w:jc w:val="center"/>
              <w:rPr>
                <w:rFonts w:ascii="宋体" w:hAnsi="宋体"/>
                <w:bCs/>
                <w:color w:val="000000"/>
                <w:szCs w:val="21"/>
              </w:rPr>
            </w:pPr>
            <w:r>
              <w:rPr>
                <w:rFonts w:hint="eastAsia" w:ascii="宋体" w:hAnsi="宋体"/>
                <w:bCs/>
                <w:color w:val="000000"/>
                <w:szCs w:val="21"/>
              </w:rPr>
              <w:t>信息来源</w:t>
            </w:r>
          </w:p>
        </w:tc>
        <w:tc>
          <w:tcPr>
            <w:tcW w:w="2182" w:type="dxa"/>
            <w:gridSpan w:val="10"/>
            <w:vAlign w:val="center"/>
          </w:tcPr>
          <w:p>
            <w:pPr>
              <w:spacing w:line="320" w:lineRule="exact"/>
              <w:rPr>
                <w:rFonts w:ascii="宋体" w:hAnsi="宋体"/>
                <w:color w:val="000000"/>
                <w:szCs w:val="21"/>
              </w:rPr>
            </w:pPr>
          </w:p>
        </w:tc>
        <w:tc>
          <w:tcPr>
            <w:tcW w:w="643" w:type="dxa"/>
            <w:vAlign w:val="center"/>
          </w:tcPr>
          <w:p>
            <w:pPr>
              <w:spacing w:line="320" w:lineRule="exact"/>
              <w:jc w:val="center"/>
              <w:rPr>
                <w:rFonts w:ascii="宋体" w:hAnsi="宋体"/>
                <w:color w:val="000000"/>
                <w:szCs w:val="21"/>
              </w:rPr>
            </w:pPr>
            <w:r>
              <w:rPr>
                <w:rFonts w:hint="eastAsia" w:ascii="宋体" w:hAnsi="宋体"/>
                <w:color w:val="000000"/>
                <w:szCs w:val="21"/>
              </w:rPr>
              <w:t>跟读</w:t>
            </w:r>
          </w:p>
        </w:tc>
        <w:tc>
          <w:tcPr>
            <w:tcW w:w="1017" w:type="dxa"/>
            <w:vAlign w:val="center"/>
          </w:tcPr>
          <w:p>
            <w:pPr>
              <w:spacing w:line="320" w:lineRule="exact"/>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10" w:hRule="atLeast"/>
          <w:jc w:val="center"/>
        </w:trPr>
        <w:tc>
          <w:tcPr>
            <w:tcW w:w="1092" w:type="dxa"/>
            <w:gridSpan w:val="2"/>
            <w:tcBorders>
              <w:top w:val="single" w:color="auto" w:sz="4" w:space="0"/>
              <w:bottom w:val="single" w:color="auto" w:sz="4" w:space="0"/>
            </w:tcBorders>
            <w:vAlign w:val="center"/>
          </w:tcPr>
          <w:p>
            <w:pPr>
              <w:spacing w:line="320" w:lineRule="exact"/>
              <w:jc w:val="center"/>
              <w:rPr>
                <w:rFonts w:ascii="宋体" w:hAnsi="宋体"/>
                <w:bCs/>
                <w:color w:val="000000"/>
                <w:szCs w:val="21"/>
              </w:rPr>
            </w:pPr>
            <w:r>
              <w:rPr>
                <w:rFonts w:hint="eastAsia" w:ascii="宋体" w:hAnsi="宋体"/>
                <w:bCs/>
                <w:color w:val="000000"/>
                <w:szCs w:val="21"/>
              </w:rPr>
              <w:t>信息录入</w:t>
            </w:r>
          </w:p>
        </w:tc>
        <w:tc>
          <w:tcPr>
            <w:tcW w:w="2220" w:type="dxa"/>
            <w:gridSpan w:val="12"/>
            <w:tcBorders>
              <w:top w:val="single" w:color="auto" w:sz="4" w:space="0"/>
              <w:bottom w:val="single" w:color="auto" w:sz="4" w:space="0"/>
            </w:tcBorders>
            <w:vAlign w:val="center"/>
          </w:tcPr>
          <w:p>
            <w:pPr>
              <w:spacing w:line="320" w:lineRule="exact"/>
              <w:jc w:val="center"/>
              <w:rPr>
                <w:rFonts w:ascii="宋体" w:hAnsi="宋体"/>
                <w:bCs/>
                <w:color w:val="000000"/>
                <w:szCs w:val="21"/>
              </w:rPr>
            </w:pPr>
          </w:p>
        </w:tc>
        <w:tc>
          <w:tcPr>
            <w:tcW w:w="1271" w:type="dxa"/>
            <w:gridSpan w:val="6"/>
            <w:tcBorders>
              <w:top w:val="single" w:color="auto" w:sz="4" w:space="0"/>
              <w:bottom w:val="single" w:color="auto" w:sz="4" w:space="0"/>
            </w:tcBorders>
            <w:vAlign w:val="center"/>
          </w:tcPr>
          <w:p>
            <w:pPr>
              <w:spacing w:line="320" w:lineRule="exact"/>
              <w:jc w:val="center"/>
              <w:rPr>
                <w:rFonts w:ascii="宋体" w:hAnsi="宋体"/>
                <w:bCs/>
                <w:color w:val="000000"/>
                <w:szCs w:val="21"/>
              </w:rPr>
            </w:pPr>
            <w:r>
              <w:rPr>
                <w:rFonts w:hint="eastAsia" w:ascii="宋体" w:hAnsi="宋体"/>
                <w:bCs/>
                <w:color w:val="000000"/>
                <w:szCs w:val="21"/>
              </w:rPr>
              <w:t>录入时间</w:t>
            </w:r>
          </w:p>
        </w:tc>
        <w:tc>
          <w:tcPr>
            <w:tcW w:w="1390" w:type="dxa"/>
            <w:gridSpan w:val="7"/>
            <w:tcBorders>
              <w:top w:val="single" w:color="auto" w:sz="4" w:space="0"/>
              <w:bottom w:val="single" w:color="auto" w:sz="4" w:space="0"/>
            </w:tcBorders>
            <w:vAlign w:val="center"/>
          </w:tcPr>
          <w:p>
            <w:pPr>
              <w:spacing w:line="320" w:lineRule="exact"/>
              <w:jc w:val="center"/>
              <w:rPr>
                <w:rFonts w:ascii="宋体" w:hAnsi="宋体"/>
                <w:bCs/>
                <w:color w:val="000000"/>
                <w:szCs w:val="21"/>
              </w:rPr>
            </w:pPr>
            <w:r>
              <w:rPr>
                <w:rFonts w:hint="eastAsia" w:ascii="宋体" w:hAnsi="宋体"/>
                <w:bCs/>
                <w:color w:val="000000"/>
                <w:szCs w:val="21"/>
              </w:rPr>
              <w:t xml:space="preserve"> </w:t>
            </w:r>
          </w:p>
        </w:tc>
        <w:tc>
          <w:tcPr>
            <w:tcW w:w="1620" w:type="dxa"/>
            <w:gridSpan w:val="7"/>
            <w:tcBorders>
              <w:top w:val="single" w:color="auto" w:sz="4" w:space="0"/>
              <w:bottom w:val="single" w:color="auto" w:sz="4" w:space="0"/>
            </w:tcBorders>
            <w:vAlign w:val="center"/>
          </w:tcPr>
          <w:p>
            <w:pPr>
              <w:spacing w:line="320" w:lineRule="exact"/>
              <w:jc w:val="center"/>
              <w:rPr>
                <w:rFonts w:ascii="宋体" w:hAnsi="宋体"/>
                <w:bCs/>
                <w:color w:val="000000"/>
                <w:szCs w:val="21"/>
              </w:rPr>
            </w:pPr>
            <w:r>
              <w:rPr>
                <w:rFonts w:hint="eastAsia" w:ascii="宋体" w:hAnsi="宋体"/>
                <w:bCs/>
                <w:color w:val="000000"/>
                <w:szCs w:val="21"/>
              </w:rPr>
              <w:t>当天缴费</w:t>
            </w:r>
          </w:p>
        </w:tc>
        <w:tc>
          <w:tcPr>
            <w:tcW w:w="2222" w:type="dxa"/>
            <w:gridSpan w:val="5"/>
            <w:tcBorders>
              <w:top w:val="single" w:color="auto" w:sz="4" w:space="0"/>
              <w:bottom w:val="single" w:color="auto" w:sz="4" w:space="0"/>
            </w:tcBorders>
            <w:vAlign w:val="center"/>
          </w:tcPr>
          <w:p>
            <w:pPr>
              <w:spacing w:line="320" w:lineRule="exact"/>
              <w:ind w:firstLine="315" w:firstLineChars="150"/>
              <w:rPr>
                <w:rFonts w:ascii="宋体"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50" w:hRule="atLeast"/>
          <w:jc w:val="center"/>
        </w:trPr>
        <w:tc>
          <w:tcPr>
            <w:tcW w:w="1092" w:type="dxa"/>
            <w:gridSpan w:val="2"/>
            <w:tcBorders>
              <w:top w:val="single" w:color="auto" w:sz="4" w:space="0"/>
              <w:bottom w:val="single" w:color="auto" w:sz="4" w:space="0"/>
            </w:tcBorders>
            <w:vAlign w:val="center"/>
          </w:tcPr>
          <w:p>
            <w:pPr>
              <w:spacing w:line="320" w:lineRule="exact"/>
              <w:jc w:val="center"/>
              <w:rPr>
                <w:rFonts w:ascii="宋体" w:hAnsi="宋体"/>
                <w:bCs/>
                <w:color w:val="000000"/>
                <w:szCs w:val="21"/>
              </w:rPr>
            </w:pPr>
            <w:r>
              <w:rPr>
                <w:rFonts w:ascii="宋体" w:hAnsi="宋体"/>
                <w:bCs/>
                <w:color w:val="000000"/>
                <w:szCs w:val="21"/>
              </w:rPr>
              <w:t>备  注</w:t>
            </w:r>
          </w:p>
        </w:tc>
        <w:tc>
          <w:tcPr>
            <w:tcW w:w="8723" w:type="dxa"/>
            <w:gridSpan w:val="37"/>
            <w:tcBorders>
              <w:top w:val="single" w:color="auto" w:sz="4" w:space="0"/>
              <w:bottom w:val="single" w:color="auto" w:sz="4" w:space="0"/>
            </w:tcBorders>
            <w:vAlign w:val="center"/>
          </w:tcPr>
          <w:p>
            <w:pPr>
              <w:spacing w:line="360" w:lineRule="auto"/>
              <w:rPr>
                <w:rFonts w:ascii="宋体" w:hAnsi="宋体" w:cs="宋体"/>
                <w:szCs w:val="21"/>
              </w:rPr>
            </w:pPr>
            <w:r>
              <w:rPr>
                <w:rFonts w:hint="eastAsia" w:ascii="宋体" w:hAnsi="宋体" w:cs="宋体"/>
                <w:szCs w:val="21"/>
              </w:rPr>
              <w:t>学员在报名后需一次性交清所有费用。</w:t>
            </w:r>
          </w:p>
        </w:tc>
      </w:tr>
    </w:tbl>
    <w:p/>
    <w:sectPr>
      <w:pgSz w:w="11906" w:h="16838"/>
      <w:pgMar w:top="1440" w:right="663" w:bottom="1440"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0E2D"/>
    <w:rsid w:val="00130E2D"/>
    <w:rsid w:val="00245AFB"/>
    <w:rsid w:val="009B2B8F"/>
    <w:rsid w:val="00A6624D"/>
    <w:rsid w:val="12D36D71"/>
    <w:rsid w:val="1BAA3C1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2"/>
    <w:unhideWhenUsed/>
    <w:qFormat/>
    <w:uiPriority w:val="0"/>
    <w:pPr>
      <w:jc w:val="left"/>
      <w:outlineLvl w:val="1"/>
    </w:pPr>
    <w:rPr>
      <w:rFonts w:hint="eastAsia" w:ascii="宋体" w:hAnsi="宋体" w:eastAsiaTheme="minorEastAsia" w:cstheme="minorBidi"/>
      <w:b/>
      <w:kern w:val="0"/>
      <w:sz w:val="24"/>
      <w:szCs w:val="24"/>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标题 2 Char"/>
    <w:basedOn w:val="6"/>
    <w:link w:val="2"/>
    <w:qFormat/>
    <w:uiPriority w:val="0"/>
    <w:rPr>
      <w:rFonts w:ascii="宋体" w:hAnsi="宋体"/>
      <w:b/>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387</Words>
  <Characters>2211</Characters>
  <Lines>18</Lines>
  <Paragraphs>5</Paragraphs>
  <ScaleCrop>false</ScaleCrop>
  <LinksUpToDate>false</LinksUpToDate>
  <CharactersWithSpaces>2593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2016-06-28T02:03:00Z</dcterms:created>
  <dc:creator>admin</dc:creator>
  <cp:lastModifiedBy>Administrator</cp:lastModifiedBy>
  <dcterms:modified xsi:type="dcterms:W3CDTF">2016-10-25T06:00:00Z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