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261"/>
        </w:tabs>
        <w:jc w:val="center"/>
        <w:rPr>
          <w:rFonts w:ascii="宋体" w:hAnsi="宋体" w:eastAsia="宋体" w:cs="宋体"/>
          <w:kern w:val="0"/>
          <w:sz w:val="24"/>
          <w:szCs w:val="24"/>
        </w:rPr>
      </w:pPr>
      <w:r>
        <w:rPr>
          <w:rFonts w:hint="eastAsia" w:ascii="Times New Roman" w:hAnsi="Times New Roman" w:eastAsia="宋体" w:cs="宋体"/>
          <w:b/>
          <w:kern w:val="0"/>
          <w:sz w:val="30"/>
          <w:szCs w:val="30"/>
        </w:rPr>
        <w:t>中国人民大学艺术学院</w:t>
      </w:r>
      <w:r>
        <w:rPr>
          <w:rFonts w:ascii="宋体" w:hAnsi="宋体" w:eastAsia="宋体" w:cs="宋体"/>
          <w:b/>
          <w:kern w:val="0"/>
          <w:sz w:val="30"/>
          <w:szCs w:val="30"/>
        </w:rPr>
        <w:t xml:space="preserve"> </w:t>
      </w:r>
    </w:p>
    <w:p>
      <w:pPr>
        <w:widowControl/>
        <w:jc w:val="center"/>
        <w:rPr>
          <w:rFonts w:ascii="宋体" w:hAnsi="宋体" w:eastAsia="宋体" w:cs="宋体"/>
          <w:kern w:val="0"/>
          <w:sz w:val="24"/>
          <w:szCs w:val="24"/>
        </w:rPr>
      </w:pPr>
      <w:r>
        <w:rPr>
          <w:rFonts w:ascii="Times New Roman" w:hAnsi="Times New Roman" w:eastAsia="宋体" w:cs="Times New Roman"/>
          <w:b/>
          <w:kern w:val="0"/>
          <w:sz w:val="30"/>
          <w:szCs w:val="30"/>
        </w:rPr>
        <w:t>201</w:t>
      </w:r>
      <w:r>
        <w:rPr>
          <w:rFonts w:hint="eastAsia" w:ascii="Times New Roman" w:hAnsi="Times New Roman" w:eastAsia="宋体" w:cs="Times New Roman"/>
          <w:b/>
          <w:kern w:val="0"/>
          <w:sz w:val="30"/>
          <w:szCs w:val="30"/>
          <w:lang w:val="en-US" w:eastAsia="zh-CN"/>
        </w:rPr>
        <w:t>7</w:t>
      </w:r>
      <w:r>
        <w:rPr>
          <w:rFonts w:hint="eastAsia" w:ascii="Times New Roman" w:hAnsi="Times New Roman" w:eastAsia="宋体" w:cs="宋体"/>
          <w:b/>
          <w:kern w:val="0"/>
          <w:sz w:val="30"/>
          <w:szCs w:val="30"/>
        </w:rPr>
        <w:t>级美术学专业课程研修班</w:t>
      </w:r>
      <w:r>
        <w:rPr>
          <w:rFonts w:ascii="宋体" w:hAnsi="宋体" w:eastAsia="宋体" w:cs="宋体"/>
          <w:b/>
          <w:kern w:val="0"/>
          <w:sz w:val="30"/>
          <w:szCs w:val="30"/>
        </w:rPr>
        <w:t xml:space="preserve"> </w:t>
      </w:r>
    </w:p>
    <w:p>
      <w:pPr>
        <w:widowControl/>
        <w:jc w:val="center"/>
        <w:rPr>
          <w:rFonts w:ascii="宋体" w:hAnsi="宋体" w:eastAsia="宋体" w:cs="宋体"/>
          <w:kern w:val="0"/>
          <w:sz w:val="24"/>
          <w:szCs w:val="24"/>
        </w:rPr>
      </w:pPr>
      <w:r>
        <w:rPr>
          <w:rFonts w:hint="eastAsia" w:ascii="Times New Roman" w:hAnsi="Times New Roman" w:eastAsia="宋体" w:cs="宋体"/>
          <w:b/>
          <w:kern w:val="0"/>
          <w:sz w:val="30"/>
          <w:szCs w:val="30"/>
        </w:rPr>
        <w:t>招</w:t>
      </w:r>
      <w:r>
        <w:rPr>
          <w:rFonts w:ascii="Times New Roman" w:hAnsi="Times New Roman" w:eastAsia="宋体" w:cs="Times New Roman"/>
          <w:b/>
          <w:kern w:val="0"/>
          <w:sz w:val="30"/>
          <w:szCs w:val="30"/>
        </w:rPr>
        <w:t xml:space="preserve"> </w:t>
      </w:r>
      <w:r>
        <w:rPr>
          <w:rFonts w:hint="eastAsia" w:ascii="Times New Roman" w:hAnsi="Times New Roman" w:eastAsia="宋体" w:cs="宋体"/>
          <w:b/>
          <w:kern w:val="0"/>
          <w:sz w:val="30"/>
          <w:szCs w:val="30"/>
        </w:rPr>
        <w:t>生</w:t>
      </w:r>
      <w:r>
        <w:rPr>
          <w:rFonts w:ascii="Times New Roman" w:hAnsi="Times New Roman" w:eastAsia="宋体" w:cs="Times New Roman"/>
          <w:b/>
          <w:kern w:val="0"/>
          <w:sz w:val="30"/>
          <w:szCs w:val="30"/>
        </w:rPr>
        <w:t xml:space="preserve"> </w:t>
      </w:r>
      <w:r>
        <w:rPr>
          <w:rFonts w:hint="eastAsia" w:ascii="Times New Roman" w:hAnsi="Times New Roman" w:eastAsia="宋体" w:cs="宋体"/>
          <w:b/>
          <w:kern w:val="0"/>
          <w:sz w:val="30"/>
          <w:szCs w:val="30"/>
        </w:rPr>
        <w:t>简</w:t>
      </w:r>
      <w:r>
        <w:rPr>
          <w:rFonts w:ascii="Times New Roman" w:hAnsi="Times New Roman" w:eastAsia="宋体" w:cs="Times New Roman"/>
          <w:b/>
          <w:kern w:val="0"/>
          <w:sz w:val="30"/>
          <w:szCs w:val="30"/>
        </w:rPr>
        <w:t xml:space="preserve"> </w:t>
      </w:r>
      <w:r>
        <w:rPr>
          <w:rFonts w:hint="eastAsia" w:ascii="Times New Roman" w:hAnsi="Times New Roman" w:eastAsia="宋体" w:cs="宋体"/>
          <w:b/>
          <w:kern w:val="0"/>
          <w:sz w:val="30"/>
          <w:szCs w:val="30"/>
        </w:rPr>
        <w:t>章</w:t>
      </w:r>
      <w:r>
        <w:rPr>
          <w:rFonts w:ascii="宋体" w:hAnsi="宋体" w:eastAsia="宋体" w:cs="宋体"/>
          <w:b/>
          <w:kern w:val="0"/>
          <w:sz w:val="30"/>
          <w:szCs w:val="30"/>
        </w:rPr>
        <w:t xml:space="preserve"> </w:t>
      </w:r>
    </w:p>
    <w:p>
      <w:pPr>
        <w:widowControl/>
        <w:spacing w:line="440" w:lineRule="exact"/>
        <w:ind w:firstLine="435"/>
        <w:jc w:val="left"/>
        <w:rPr>
          <w:rFonts w:ascii="宋体" w:hAnsi="宋体" w:eastAsia="宋体" w:cs="宋体"/>
          <w:kern w:val="0"/>
          <w:sz w:val="24"/>
          <w:szCs w:val="24"/>
        </w:rPr>
      </w:pPr>
      <w:r>
        <w:rPr>
          <w:rFonts w:hint="eastAsia" w:ascii="宋体" w:hAnsi="宋体" w:eastAsia="宋体" w:cs="宋体"/>
          <w:color w:val="000000"/>
          <w:kern w:val="0"/>
          <w:sz w:val="23"/>
          <w:szCs w:val="23"/>
        </w:rPr>
        <w:t>天下英才，汇聚人大。为推动我国书画艺术发展，加快推进我国文化大发展、大繁荣战略目标的实施，进一步满足广大美术工作者文化提升的需求，加强专业水平和能力，提供书画艺术领域的精英一个相互学习、相互交流、激活思想、开拓创新的人际关系平台。经中国人民大学研究生院批准，中国人民大学艺术学院举办201</w:t>
      </w:r>
      <w:r>
        <w:rPr>
          <w:rFonts w:hint="eastAsia" w:ascii="宋体" w:hAnsi="宋体" w:eastAsia="宋体" w:cs="宋体"/>
          <w:color w:val="000000"/>
          <w:kern w:val="0"/>
          <w:sz w:val="23"/>
          <w:szCs w:val="23"/>
          <w:lang w:val="en-US" w:eastAsia="zh-CN"/>
        </w:rPr>
        <w:t>7</w:t>
      </w:r>
      <w:r>
        <w:rPr>
          <w:rFonts w:hint="eastAsia" w:ascii="宋体" w:hAnsi="宋体" w:eastAsia="宋体" w:cs="宋体"/>
          <w:color w:val="000000"/>
          <w:kern w:val="0"/>
          <w:sz w:val="23"/>
          <w:szCs w:val="23"/>
        </w:rPr>
        <w:t xml:space="preserve">级美术学专业课程研修班。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【培养方向与培养目标】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1、旨在推动我国文化大发展、大繁荣的前提下，传承中西优秀文化，使文化艺术高效融合，提高书画艺术人才的创新能力。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2、通过学习，使其作品更具原创性，更具文化内涵，更具艺术欣赏价值及精神体验价值，更具市场价值。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3、通过学习，使学生进一步懂得如何将丰富的文化内容创造性地融入到其作品的审美之中。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【课程特点】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极具针对性与系统性的课程体系，使前沿性和基础性、创新型与实用型并举，全面提升学生的文化素养及原创能力。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广泛采取互动式案例教学</w:t>
      </w:r>
      <w:r>
        <w:rPr>
          <w:rFonts w:hint="eastAsia" w:ascii="宋体" w:hAnsi="宋体" w:eastAsia="宋体" w:cs="宋体"/>
          <w:color w:val="000000"/>
          <w:spacing w:val="-6"/>
          <w:kern w:val="0"/>
          <w:sz w:val="23"/>
          <w:szCs w:val="23"/>
        </w:rPr>
        <w:t xml:space="preserve">，进行实战分析，使学生切实做到融会贯通，学以致用。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【课程设置】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参照中国人民大学艺术学院美术学专业全日制研究生培养方案，并根据书法、绘画研究方向的具体情况实施课堂教学。 </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4361"/>
        <w:gridCol w:w="4161"/>
      </w:tblGrid>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PrEx>
        <w:tc>
          <w:tcPr>
            <w:tcW w:w="4361" w:type="dxa"/>
            <w:tcBorders>
              <w:top w:val="single" w:color="000000" w:sz="4" w:space="0"/>
              <w:left w:val="single" w:color="000000" w:sz="4" w:space="0"/>
              <w:bottom w:val="single" w:color="000000" w:sz="4" w:space="0"/>
              <w:right w:val="nil"/>
            </w:tcBorders>
            <w:shd w:val="clear" w:color="auto" w:fill="auto"/>
          </w:tcPr>
          <w:p>
            <w:pPr>
              <w:widowControl/>
              <w:spacing w:line="420" w:lineRule="exact"/>
              <w:ind w:left="42" w:leftChars="20"/>
              <w:jc w:val="left"/>
              <w:rPr>
                <w:rFonts w:ascii="宋体" w:hAnsi="宋体" w:eastAsia="宋体" w:cs="宋体"/>
                <w:kern w:val="0"/>
                <w:sz w:val="24"/>
                <w:szCs w:val="24"/>
              </w:rPr>
            </w:pPr>
            <w:r>
              <w:rPr>
                <w:rFonts w:hint="eastAsia" w:ascii="宋体" w:hAnsi="宋体" w:eastAsia="宋体" w:cs="Tahoma"/>
                <w:b/>
                <w:color w:val="000000"/>
                <w:kern w:val="0"/>
                <w:sz w:val="23"/>
                <w:szCs w:val="23"/>
              </w:rPr>
              <w:t xml:space="preserve">第一类：必修课板块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1·中国特色社会主义理论与实践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2·现代艺术思潮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3·艺术哲学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4·艺术发展史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5·专业外语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6·自然辩证法概论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7·材料与技法研究1 </w:t>
            </w:r>
          </w:p>
        </w:tc>
        <w:tc>
          <w:tcPr>
            <w:tcW w:w="4161" w:type="dxa"/>
            <w:tcBorders>
              <w:top w:val="single" w:color="000000" w:sz="4" w:space="0"/>
              <w:left w:val="nil"/>
              <w:bottom w:val="single" w:color="000000" w:sz="4" w:space="0"/>
              <w:right w:val="single" w:color="000000" w:sz="4" w:space="0"/>
            </w:tcBorders>
            <w:shd w:val="clear" w:color="auto" w:fill="auto"/>
          </w:tcPr>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8·绘画基础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9·绘画实践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10·创作1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11·创作2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12·构成研究1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13·构成研究2</w:t>
            </w:r>
            <w:r>
              <w:rPr>
                <w:rFonts w:hint="eastAsia" w:ascii="宋体" w:hAnsi="宋体" w:eastAsia="宋体" w:cs="宋体"/>
                <w:color w:val="000000"/>
                <w:kern w:val="0"/>
                <w:sz w:val="23"/>
                <w:szCs w:val="23"/>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c>
          <w:tcPr>
            <w:tcW w:w="4361" w:type="dxa"/>
            <w:tcBorders>
              <w:top w:val="single" w:color="000000" w:sz="4" w:space="0"/>
              <w:left w:val="single" w:color="000000" w:sz="4" w:space="0"/>
              <w:bottom w:val="single" w:color="000000" w:sz="4" w:space="0"/>
              <w:right w:val="nil"/>
            </w:tcBorders>
            <w:shd w:val="clear" w:color="auto" w:fill="auto"/>
          </w:tcPr>
          <w:p>
            <w:pPr>
              <w:widowControl/>
              <w:spacing w:line="340" w:lineRule="exact"/>
              <w:jc w:val="left"/>
              <w:rPr>
                <w:rFonts w:ascii="宋体" w:hAnsi="宋体" w:eastAsia="宋体" w:cs="宋体"/>
                <w:kern w:val="0"/>
                <w:sz w:val="24"/>
                <w:szCs w:val="24"/>
              </w:rPr>
            </w:pPr>
            <w:r>
              <w:rPr>
                <w:rFonts w:hint="eastAsia" w:ascii="宋体" w:hAnsi="宋体" w:eastAsia="宋体" w:cs="Tahoma"/>
                <w:b/>
                <w:bCs/>
                <w:color w:val="000000"/>
                <w:kern w:val="0"/>
                <w:sz w:val="23"/>
                <w:szCs w:val="23"/>
              </w:rPr>
              <w:t>第二类：</w:t>
            </w:r>
            <w:r>
              <w:rPr>
                <w:rFonts w:hint="eastAsia" w:ascii="宋体" w:hAnsi="宋体" w:eastAsia="宋体" w:cs="Tahoma"/>
                <w:b/>
                <w:color w:val="000000"/>
                <w:kern w:val="0"/>
                <w:sz w:val="23"/>
                <w:szCs w:val="23"/>
              </w:rPr>
              <w:t>选修课板块</w:t>
            </w:r>
            <w:r>
              <w:rPr>
                <w:rFonts w:hint="eastAsia" w:ascii="宋体" w:hAnsi="宋体" w:eastAsia="宋体" w:cs="Tahoma"/>
                <w:b/>
                <w:bCs/>
                <w:color w:val="000000"/>
                <w:kern w:val="0"/>
                <w:sz w:val="23"/>
                <w:szCs w:val="23"/>
              </w:rPr>
              <w:t xml:space="preserve">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14·素描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15·构图 </w:t>
            </w:r>
          </w:p>
          <w:p>
            <w:pPr>
              <w:widowControl/>
              <w:spacing w:line="42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16·色彩 </w:t>
            </w:r>
          </w:p>
        </w:tc>
        <w:tc>
          <w:tcPr>
            <w:tcW w:w="4161" w:type="dxa"/>
            <w:tcBorders>
              <w:top w:val="single" w:color="000000" w:sz="4" w:space="0"/>
              <w:left w:val="nil"/>
              <w:bottom w:val="single" w:color="000000" w:sz="4" w:space="0"/>
              <w:right w:val="single" w:color="000000" w:sz="4" w:space="0"/>
            </w:tcBorders>
            <w:shd w:val="clear" w:color="auto" w:fill="auto"/>
          </w:tcPr>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3"/>
                <w:szCs w:val="23"/>
              </w:rPr>
              <w:t xml:space="preserve">第三类：专业选修课（分专业板块）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沙画方向：沙画表演基础，写实技法及沙动画基础，沙画瓶制作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书法方向：书法实践，古文字常识，书法鉴赏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油画方向：色彩写生， 艺术观摩 ，油画修复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国画方向：国画临摹， 艺术观摩 ，中国画鉴赏 </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c>
          <w:tcPr>
            <w:tcW w:w="852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3"/>
                <w:szCs w:val="23"/>
              </w:rPr>
              <w:t>注：必修课板块中的具体专业课包括：</w:t>
            </w:r>
            <w:r>
              <w:rPr>
                <w:rFonts w:hint="eastAsia" w:ascii="宋体" w:hAnsi="宋体" w:eastAsia="宋体" w:cs="宋体"/>
                <w:color w:val="000000"/>
                <w:kern w:val="0"/>
                <w:sz w:val="23"/>
                <w:szCs w:val="23"/>
              </w:rPr>
              <w:t xml:space="preserve">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书画艺术与人文素养、花鸟画赏析、山水画解析、人物画与造型艺术、书法创作、西方绘画鉴赏、论文写作、素描研究、构图分析、色彩研究、雕塑与漆艺、版画原理与大师原作解读、禅学与艺术创作、艺术品鉴定与收藏等 </w:t>
            </w:r>
          </w:p>
        </w:tc>
      </w:tr>
    </w:tbl>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【师资队伍】</w:t>
      </w:r>
      <w:r>
        <w:rPr>
          <w:rFonts w:hint="eastAsia" w:ascii="宋体" w:hAnsi="宋体" w:eastAsia="宋体" w:cs="宋体"/>
          <w:b/>
          <w:kern w:val="0"/>
          <w:sz w:val="24"/>
          <w:szCs w:val="24"/>
        </w:rPr>
        <w:t xml:space="preserve">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师资队伍以中国人民大学教师为主导的专家、学者、教授组成，不定期邀请中央美院等国内著名院校、中国书法家协会、中国美术家协会、中国画院等以及国外学术机构的学者、专家、教授进行学术指导、讲座。</w:t>
      </w:r>
      <w:r>
        <w:rPr>
          <w:rFonts w:hint="eastAsia" w:ascii="宋体" w:hAnsi="Times New Roman" w:eastAsia="宋体" w:cs="宋体"/>
          <w:color w:val="000000"/>
          <w:kern w:val="0"/>
          <w:sz w:val="23"/>
          <w:szCs w:val="23"/>
        </w:rPr>
        <w:t>为学员创造理论与实践相结合的教育教学模式。</w:t>
      </w:r>
      <w:r>
        <w:rPr>
          <w:rFonts w:hint="eastAsia" w:ascii="宋体" w:hAnsi="宋体" w:eastAsia="宋体" w:cs="宋体"/>
          <w:color w:val="000000"/>
          <w:kern w:val="0"/>
          <w:sz w:val="23"/>
          <w:szCs w:val="23"/>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【教学优势】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我们将依托中国人民大学人文学科强大优势，采用理论和实践并举，文化和艺术并重，集中面授和分别互动相结合的教学模式,与文化艺术名家共同分析经典书画作品，拓展前瞻性文化视角与实际经验，开放视野，提升原创能力。 </w:t>
      </w:r>
    </w:p>
    <w:p>
      <w:pPr>
        <w:widowControl/>
        <w:spacing w:line="42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【招生对象】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1、大学、中学、职业高中、小学美术教师；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2、各大专院、校从事书法、美术教育教学及研究人员；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3、各书画协会、美术工作者；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4、有志于提高美术教育专业水平及自身美术素养的相关人士；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5、美术爱好者。</w:t>
      </w:r>
      <w:r>
        <w:rPr>
          <w:rFonts w:hint="eastAsia" w:ascii="宋体" w:hAnsi="Times New Roman" w:eastAsia="宋体" w:cs="宋体"/>
          <w:kern w:val="0"/>
          <w:sz w:val="24"/>
          <w:szCs w:val="24"/>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b/>
          <w:kern w:val="0"/>
          <w:sz w:val="24"/>
          <w:szCs w:val="24"/>
        </w:rPr>
        <w:t xml:space="preserve">【报名条件】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1、遵纪守法，品行端正，身体健康，能坚持在职学习者；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2、受教育背景，符合下列条件之一者：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（1）大学本科毕业，并获得学士学位；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（2）大专学历，旨在提高本人业务素质，也可参加研修班课程的学习。 </w:t>
      </w:r>
    </w:p>
    <w:p>
      <w:pPr>
        <w:widowControl/>
        <w:spacing w:line="440" w:lineRule="exact"/>
        <w:jc w:val="left"/>
        <w:rPr>
          <w:rFonts w:ascii="宋体" w:hAnsi="宋体" w:eastAsia="宋体" w:cs="宋体"/>
          <w:kern w:val="0"/>
          <w:sz w:val="24"/>
          <w:szCs w:val="24"/>
        </w:rPr>
      </w:pPr>
      <w:r>
        <w:rPr>
          <w:rFonts w:hint="eastAsia" w:ascii="宋体" w:hAnsi="宋体" w:eastAsia="宋体" w:cs="宋体"/>
          <w:b/>
          <w:kern w:val="0"/>
          <w:sz w:val="24"/>
          <w:szCs w:val="24"/>
        </w:rPr>
        <w:t xml:space="preserve">【学习安排】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 xml:space="preserve">周末班：学习时间两年，采取理论与实践相结合、集中讲授与自学相结合的学习方式。集中授课每月一次（每月占用一个周六、日）。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【学习管理】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中国人民大学艺术学院实施学生教学及管理工作，并由艺术学院培训部班主任负责组建学生班委会协同工作。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【证书颁发】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学习结束，完成全部科目且成绩合格者，由中国人民大学研究生院颁发研修班结业证书。</w:t>
      </w:r>
      <w:r>
        <w:rPr>
          <w:rFonts w:hint="eastAsia" w:ascii="宋体" w:hAnsi="宋体" w:eastAsia="宋体" w:cs="宋体"/>
          <w:kern w:val="0"/>
          <w:sz w:val="23"/>
          <w:szCs w:val="23"/>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b/>
          <w:kern w:val="0"/>
          <w:sz w:val="24"/>
          <w:szCs w:val="24"/>
        </w:rPr>
        <w:t xml:space="preserve">【学习费用】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1、学 费：24000元/两年；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2、资料费：按工本费实收；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3、学员在学习期间的食宿费、差旅费等由学员本人或所在单位自理。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【报名事项】 </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1、报名时间：即日起开始报名；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2、报名所需材料（到校现场提交报名材料，或者快递报名材料，两种方式均可）：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　　a.本人身份证复印件1份(A4)；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　　b.本人毕业证书复印件1份(A4)；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　　c.本人学位证书复印件1份(A4)；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　　d.8张近期2寸证件照片（注：要求蓝底，同一版证件照片） </w:t>
      </w:r>
      <w:r>
        <w:rPr>
          <w:rFonts w:hint="eastAsia" w:ascii="宋体" w:hAnsi="宋体" w:eastAsia="宋体" w:cs="宋体"/>
          <w:kern w:val="0"/>
          <w:sz w:val="24"/>
          <w:szCs w:val="24"/>
        </w:rPr>
        <w:t>。</w:t>
      </w:r>
    </w:p>
    <w:p>
      <w:pPr>
        <w:widowControl/>
        <w:spacing w:line="440" w:lineRule="exact"/>
        <w:jc w:val="left"/>
        <w:rPr>
          <w:rFonts w:ascii="宋体" w:hAnsi="宋体" w:eastAsia="宋体" w:cs="宋体"/>
          <w:kern w:val="0"/>
          <w:sz w:val="24"/>
          <w:szCs w:val="24"/>
        </w:rPr>
      </w:pPr>
      <w:r>
        <w:rPr>
          <w:rFonts w:hint="eastAsia" w:ascii="宋体" w:hAnsi="宋体" w:eastAsia="宋体" w:cs="Tahoma"/>
          <w:b/>
          <w:color w:val="000000"/>
          <w:kern w:val="0"/>
          <w:sz w:val="23"/>
          <w:szCs w:val="23"/>
        </w:rPr>
        <w:t xml:space="preserve">【联系方式】 </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北京市海淀区中关村大街59号中国人民大学。 </w:t>
      </w:r>
    </w:p>
    <w:p>
      <w:pPr>
        <w:widowControl/>
        <w:spacing w:line="440" w:lineRule="exact"/>
        <w:jc w:val="left"/>
        <w:rPr>
          <w:rFonts w:hint="eastAsia" w:ascii="宋体" w:hAnsi="宋体" w:eastAsia="宋体" w:cs="宋体"/>
          <w:kern w:val="0"/>
          <w:sz w:val="24"/>
          <w:szCs w:val="24"/>
        </w:rPr>
      </w:pPr>
      <w:r>
        <w:rPr>
          <w:rFonts w:hint="eastAsia" w:ascii="宋体" w:hAnsi="宋体" w:eastAsia="宋体" w:cs="Tahoma"/>
          <w:color w:val="000000"/>
          <w:kern w:val="0"/>
          <w:sz w:val="23"/>
          <w:szCs w:val="23"/>
        </w:rPr>
        <w:t>咨询地址：</w:t>
      </w:r>
      <w:r>
        <w:rPr>
          <w:rFonts w:ascii="宋体" w:hAnsi="宋体" w:eastAsia="宋体" w:cs="Tahoma"/>
          <w:color w:val="000000"/>
          <w:kern w:val="0"/>
          <w:sz w:val="23"/>
          <w:szCs w:val="23"/>
        </w:rPr>
        <w:t>中国人民大学西门 明德楼F座5层0506</w:t>
      </w:r>
      <w:r>
        <w:rPr>
          <w:rFonts w:hint="eastAsia" w:ascii="宋体" w:hAnsi="宋体" w:eastAsia="宋体" w:cs="Tahoma"/>
          <w:color w:val="000000"/>
          <w:kern w:val="0"/>
          <w:sz w:val="23"/>
          <w:szCs w:val="23"/>
        </w:rPr>
        <w:t>。</w:t>
      </w:r>
    </w:p>
    <w:p>
      <w:pPr>
        <w:widowControl/>
        <w:numPr>
          <w:ilvl w:val="0"/>
          <w:numId w:val="0"/>
        </w:numPr>
        <w:spacing w:before="100" w:beforeAutospacing="1" w:after="100" w:afterAutospacing="1"/>
        <w:jc w:val="left"/>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课程咨询</w:t>
      </w:r>
      <w:bookmarkStart w:id="0" w:name="_GoBack"/>
      <w:bookmarkEnd w:id="0"/>
      <w:r>
        <w:rPr>
          <w:rFonts w:hint="eastAsia" w:ascii="宋体" w:hAnsi="宋体" w:eastAsia="宋体" w:cs="宋体"/>
          <w:color w:val="000000"/>
          <w:kern w:val="0"/>
          <w:sz w:val="24"/>
          <w:szCs w:val="24"/>
          <w:lang w:val="en"/>
        </w:rPr>
        <w:t>：王老师、陈老师    电话： 010-59480917</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【交费方式】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根据个人情况，可选择以下二种方式交费：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1、现场缴费（现金或刷卡）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时间：工作日（周三下午除外）8：00—11：00 14：00—16:00 </w:t>
      </w:r>
    </w:p>
    <w:p>
      <w:pPr>
        <w:widowControl/>
        <w:spacing w:line="440" w:lineRule="exact"/>
        <w:jc w:val="left"/>
        <w:rPr>
          <w:rFonts w:ascii="宋体" w:hAnsi="宋体" w:eastAsia="宋体" w:cs="宋体"/>
          <w:kern w:val="0"/>
          <w:sz w:val="24"/>
          <w:szCs w:val="24"/>
        </w:rPr>
      </w:pPr>
      <w:r>
        <w:rPr>
          <w:rFonts w:ascii="宋体" w:hAnsi="宋体" w:eastAsia="宋体" w:cs="宋体"/>
          <w:color w:val="000000"/>
          <w:kern w:val="0"/>
          <w:sz w:val="22"/>
          <w:szCs w:val="24"/>
        </w:rPr>
        <w:t>2</w:t>
      </w:r>
      <w:r>
        <w:rPr>
          <w:rFonts w:hint="eastAsia" w:ascii="宋体" w:hAnsi="宋体" w:eastAsia="宋体" w:cs="宋体"/>
          <w:color w:val="000000"/>
          <w:kern w:val="0"/>
          <w:sz w:val="22"/>
          <w:szCs w:val="24"/>
        </w:rPr>
        <w:t xml:space="preserve">、银行汇款：将学费汇至中国人民大学统一账户。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户 名：中国人民大学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账 号：0200 0076 0902 6400 244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开 户 行：工商银行北京紫竹院支行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提示：请在汇款单上注明“艺术学院美术学专业xxx学费”。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备注：因个人原因不能完成学业者，视为自动放弃学习，不退学费。 </w:t>
      </w:r>
    </w:p>
    <w:p>
      <w:pPr>
        <w:widowControl/>
        <w:spacing w:line="440" w:lineRule="exact"/>
        <w:ind w:firstLine="5980" w:firstLineChars="2600"/>
        <w:jc w:val="left"/>
        <w:rPr>
          <w:rFonts w:ascii="宋体" w:hAnsi="宋体" w:eastAsia="宋体" w:cs="宋体"/>
          <w:kern w:val="0"/>
          <w:sz w:val="23"/>
          <w:szCs w:val="23"/>
        </w:rPr>
      </w:pPr>
    </w:p>
    <w:p>
      <w:pPr>
        <w:widowControl/>
        <w:spacing w:line="440" w:lineRule="exact"/>
        <w:ind w:firstLine="5980" w:firstLineChars="2600"/>
        <w:jc w:val="left"/>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rPr>
          <w:rFonts w:ascii="宋体" w:hAnsi="宋体" w:eastAsia="宋体" w:cs="宋体"/>
          <w:kern w:val="0"/>
          <w:sz w:val="23"/>
          <w:szCs w:val="23"/>
        </w:rPr>
      </w:pPr>
    </w:p>
    <w:p>
      <w:pPr>
        <w:spacing w:line="400" w:lineRule="exact"/>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5"/>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61007A87" w:usb1="80000000" w:usb2="00000008" w:usb3="00000000" w:csb0="200101FF" w:csb1="2028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5C"/>
    <w:rsid w:val="00362E8E"/>
    <w:rsid w:val="003C64A8"/>
    <w:rsid w:val="007B7E65"/>
    <w:rsid w:val="0088645C"/>
    <w:rsid w:val="00B029C8"/>
    <w:rsid w:val="0C53454C"/>
    <w:rsid w:val="0EA35EDA"/>
    <w:rsid w:val="104F1AF3"/>
    <w:rsid w:val="1E633B1A"/>
    <w:rsid w:val="323E0101"/>
    <w:rsid w:val="4F821F86"/>
    <w:rsid w:val="72D21A8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320</Words>
  <Characters>1824</Characters>
  <Lines>15</Lines>
  <Paragraphs>4</Paragraphs>
  <ScaleCrop>false</ScaleCrop>
  <LinksUpToDate>false</LinksUpToDate>
  <CharactersWithSpaces>2140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2016-06-23T01:33:00Z</dcterms:created>
  <dc:creator>admin</dc:creator>
  <cp:lastModifiedBy>Administrator</cp:lastModifiedBy>
  <dcterms:modified xsi:type="dcterms:W3CDTF">2017-03-08T01:16:40Z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