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color w:val="333333"/>
          <w:sz w:val="27"/>
          <w:szCs w:val="27"/>
          <w:shd w:val="clear" w:color="auto" w:fill="FFFFFF"/>
        </w:rPr>
      </w:pPr>
      <w:r>
        <w:rPr>
          <w:rStyle w:val="8"/>
          <w:rFonts w:hint="eastAsia"/>
          <w:color w:val="333333"/>
          <w:sz w:val="27"/>
          <w:szCs w:val="27"/>
          <w:shd w:val="clear" w:color="auto" w:fill="FFFFFF"/>
        </w:rPr>
        <w:t xml:space="preserve"> 暨南大学企业管理专业高级研修课程招生简章</w:t>
      </w:r>
    </w:p>
    <w:p>
      <w:pPr>
        <w:jc w:val="center"/>
        <w:rPr>
          <w:color w:val="333333"/>
          <w:sz w:val="18"/>
          <w:szCs w:val="18"/>
          <w:shd w:val="clear" w:color="auto" w:fill="FFFFFF"/>
        </w:rPr>
      </w:pPr>
      <w:r>
        <w:rPr>
          <w:rStyle w:val="8"/>
          <w:rFonts w:hint="eastAsia"/>
          <w:color w:val="333333"/>
          <w:sz w:val="27"/>
          <w:szCs w:val="27"/>
          <w:shd w:val="clear" w:color="auto" w:fill="FFFFFF"/>
        </w:rPr>
        <w:t>（项目管理、财务管理、人力资源、营销管理）</w:t>
      </w:r>
    </w:p>
    <w:p>
      <w:pPr>
        <w:rPr>
          <w:color w:val="333333"/>
          <w:sz w:val="18"/>
          <w:szCs w:val="18"/>
          <w:shd w:val="clear" w:color="auto" w:fill="FFFFFF"/>
        </w:rPr>
      </w:pPr>
    </w:p>
    <w:p>
      <w:pPr>
        <w:spacing w:line="276" w:lineRule="auto"/>
        <w:ind w:firstLine="480" w:firstLineChars="200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百年名校，巍巍暨南。企业管理系涵盖工商管理、管理科学与工程、应用心理学三个一级学科，是暨南大学的龙头。我们秉承服务社会的理念，自</w:t>
      </w:r>
      <w:r>
        <w:rPr>
          <w:sz w:val="24"/>
          <w:szCs w:val="24"/>
          <w:shd w:val="clear" w:color="auto" w:fill="FFFFFF"/>
        </w:rPr>
        <w:t>1991</w:t>
      </w:r>
      <w:r>
        <w:rPr>
          <w:rFonts w:hint="eastAsia"/>
          <w:sz w:val="24"/>
          <w:szCs w:val="24"/>
          <w:shd w:val="clear" w:color="auto" w:fill="FFFFFF"/>
        </w:rPr>
        <w:t>年开始一直举办企业管理、应用心理学研究生课程班，学员已达</w:t>
      </w:r>
      <w:r>
        <w:rPr>
          <w:sz w:val="24"/>
          <w:szCs w:val="24"/>
          <w:shd w:val="clear" w:color="auto" w:fill="FFFFFF"/>
        </w:rPr>
        <w:t>3000</w:t>
      </w:r>
      <w:r>
        <w:rPr>
          <w:rFonts w:hint="eastAsia"/>
          <w:sz w:val="24"/>
          <w:szCs w:val="24"/>
          <w:shd w:val="clear" w:color="auto" w:fill="FFFFFF"/>
        </w:rPr>
        <w:t>人。我们以</w:t>
      </w:r>
      <w:r>
        <w:rPr>
          <w:sz w:val="24"/>
          <w:szCs w:val="24"/>
          <w:shd w:val="clear" w:color="auto" w:fill="FFFFFF"/>
        </w:rPr>
        <w:t>MBA</w:t>
      </w:r>
      <w:r>
        <w:rPr>
          <w:rFonts w:hint="eastAsia"/>
          <w:sz w:val="24"/>
          <w:szCs w:val="24"/>
          <w:shd w:val="clear" w:color="auto" w:fill="FFFFFF"/>
        </w:rPr>
        <w:t>的师资、简洁实用的课程、博导教授的讲座、案例教学的方法，为学员转型、升级打造新的知识平台；我们致力于培养学员的国际视野与商业思维，传授新的经营哲学和管理理念，提升学员的思维素质；用丰厚的人脉资源、百年高校的文化底蕴塑造南粤商业精英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shd w:val="clear" w:color="auto" w:fill="FFFFFF"/>
        </w:rPr>
        <w:t>　　企业管理系现有四个博士学位授权点，五个硕士学位授权点，专任教师</w:t>
      </w:r>
      <w:r>
        <w:rPr>
          <w:sz w:val="24"/>
          <w:szCs w:val="24"/>
          <w:shd w:val="clear" w:color="auto" w:fill="FFFFFF"/>
        </w:rPr>
        <w:t>40</w:t>
      </w:r>
      <w:r>
        <w:rPr>
          <w:rFonts w:hint="eastAsia"/>
          <w:sz w:val="24"/>
          <w:szCs w:val="24"/>
          <w:shd w:val="clear" w:color="auto" w:fill="FFFFFF"/>
        </w:rPr>
        <w:t>多人，</w:t>
      </w:r>
      <w:r>
        <w:rPr>
          <w:sz w:val="24"/>
          <w:szCs w:val="24"/>
          <w:shd w:val="clear" w:color="auto" w:fill="FFFFFF"/>
        </w:rPr>
        <w:t>80%</w:t>
      </w:r>
      <w:r>
        <w:rPr>
          <w:rFonts w:hint="eastAsia"/>
          <w:sz w:val="24"/>
          <w:szCs w:val="24"/>
          <w:shd w:val="clear" w:color="auto" w:fill="FFFFFF"/>
        </w:rPr>
        <w:t>拥有博士学位，大多具有海外进修、访学经历。本系视课程班为声誉传播的媒体，尽选精英上阵，任课教师兼具丰富的教学经验和实践经验，博闻广见的学识、生动活泼的讲授、鞭辟入里的分析带你进入新的知识境界。</w:t>
      </w:r>
      <w:r>
        <w:rPr>
          <w:sz w:val="24"/>
          <w:szCs w:val="24"/>
          <w:shd w:val="clear" w:color="auto" w:fill="FFFFFF"/>
        </w:rPr>
        <w:t>20</w:t>
      </w:r>
      <w:r>
        <w:rPr>
          <w:rFonts w:hint="eastAsia"/>
          <w:sz w:val="24"/>
          <w:szCs w:val="24"/>
          <w:shd w:val="clear" w:color="auto" w:fill="FFFFFF"/>
        </w:rPr>
        <w:t>年的办学经验沉淀为优质的教育质量，经由庞大的校友网络惠泽四方，产生了良好的社会效益，取得了社会的广泛认同和赞誉。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shd w:val="clear" w:color="auto" w:fill="FFFFFF"/>
        </w:rPr>
        <w:t>　　本专业从</w:t>
      </w:r>
      <w:r>
        <w:rPr>
          <w:sz w:val="24"/>
          <w:szCs w:val="24"/>
          <w:shd w:val="clear" w:color="auto" w:fill="FFFFFF"/>
        </w:rPr>
        <w:t>1991</w:t>
      </w:r>
      <w:r>
        <w:rPr>
          <w:rFonts w:hint="eastAsia"/>
          <w:sz w:val="24"/>
          <w:szCs w:val="24"/>
          <w:shd w:val="clear" w:color="auto" w:fill="FFFFFF"/>
        </w:rPr>
        <w:t>年开始招收企业管理专业硕士课程班学员，到目前为止，已有</w:t>
      </w:r>
      <w:r>
        <w:rPr>
          <w:sz w:val="24"/>
          <w:szCs w:val="24"/>
          <w:shd w:val="clear" w:color="auto" w:fill="FFFFFF"/>
        </w:rPr>
        <w:t>2000</w:t>
      </w:r>
      <w:r>
        <w:rPr>
          <w:rFonts w:hint="eastAsia"/>
          <w:sz w:val="24"/>
          <w:szCs w:val="24"/>
          <w:shd w:val="clear" w:color="auto" w:fill="FFFFFF"/>
        </w:rPr>
        <w:t>余名学员就读，有不少同学顺利获得了暨南大学企业管理专业硕士学位，随着学员的年轻化，获得学位的比例逐年上升。经过多年积累，暨南大学企业管理专业的毕业生遍布珠三角的工商企业、政府机关、高等学校和科研部门等岗位，工作成就斐然。目前，企业管理专业主要培养项目管理、运作管理、人力资源管理、公司理财、公司治理和创业管理等方向的人才。</w:t>
      </w:r>
    </w:p>
    <w:p>
      <w:pPr>
        <w:widowControl/>
        <w:spacing w:line="500" w:lineRule="atLeast"/>
        <w:ind w:firstLine="435"/>
        <w:jc w:val="left"/>
        <w:rPr>
          <w:rFonts w:ascii="Tahoma" w:hAnsi="Tahoma" w:cs="Tahoma"/>
          <w:color w:val="0F253E"/>
          <w:kern w:val="0"/>
          <w:sz w:val="24"/>
        </w:rPr>
      </w:pPr>
      <w:r>
        <w:rPr>
          <w:rFonts w:hint="eastAsia" w:ascii="Tahoma" w:hAnsi="Tahoma" w:cs="Tahoma"/>
          <w:color w:val="0F253E"/>
          <w:kern w:val="0"/>
          <w:sz w:val="24"/>
        </w:rPr>
        <w:t>本专业由从事管理学、</w:t>
      </w:r>
      <w:r>
        <w:rPr>
          <w:rFonts w:ascii="Tahoma" w:hAnsi="Tahoma" w:cs="Tahoma"/>
          <w:color w:val="0F253E"/>
          <w:kern w:val="0"/>
          <w:sz w:val="24"/>
        </w:rPr>
        <w:t>MBA</w:t>
      </w:r>
      <w:r>
        <w:rPr>
          <w:rFonts w:hint="eastAsia" w:ascii="Tahoma" w:hAnsi="Tahoma" w:cs="Tahoma"/>
          <w:color w:val="0F253E"/>
          <w:kern w:val="0"/>
          <w:sz w:val="24"/>
        </w:rPr>
        <w:t>、</w:t>
      </w:r>
      <w:r>
        <w:rPr>
          <w:rFonts w:ascii="Tahoma" w:hAnsi="Tahoma" w:cs="Tahoma"/>
          <w:color w:val="0F253E"/>
          <w:kern w:val="0"/>
          <w:sz w:val="24"/>
        </w:rPr>
        <w:t>EMBA</w:t>
      </w:r>
      <w:r>
        <w:rPr>
          <w:rFonts w:hint="eastAsia" w:ascii="Tahoma" w:hAnsi="Tahoma" w:cs="Tahoma"/>
          <w:color w:val="0F253E"/>
          <w:kern w:val="0"/>
          <w:sz w:val="24"/>
        </w:rPr>
        <w:t>、人力资源管理研究的专家、学者组成导师组，培养具有理念先进、方法规范的企业管理专业高级人才。</w:t>
      </w:r>
    </w:p>
    <w:p>
      <w:pPr>
        <w:widowControl/>
        <w:spacing w:line="500" w:lineRule="atLeast"/>
        <w:ind w:firstLine="435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shd w:val="clear" w:color="auto" w:fill="FFFFFF"/>
        </w:rPr>
        <w:t>　　主要专业课程设置：</w:t>
      </w:r>
    </w:p>
    <w:p>
      <w:pPr>
        <w:widowControl/>
        <w:spacing w:line="500" w:lineRule="atLeast"/>
        <w:ind w:firstLine="435"/>
        <w:jc w:val="left"/>
        <w:rPr>
          <w:sz w:val="24"/>
          <w:szCs w:val="24"/>
          <w:shd w:val="clear" w:color="auto" w:fill="FFFFFF"/>
        </w:rPr>
      </w:pPr>
      <w:r>
        <w:rPr>
          <w:rFonts w:hint="eastAsia"/>
          <w:b/>
          <w:sz w:val="24"/>
          <w:szCs w:val="24"/>
          <w:shd w:val="clear" w:color="auto" w:fill="FFFFFF"/>
        </w:rPr>
        <w:t>项目管理方向：</w:t>
      </w:r>
      <w:r>
        <w:rPr>
          <w:rFonts w:hint="eastAsia"/>
          <w:sz w:val="24"/>
          <w:szCs w:val="24"/>
          <w:shd w:val="clear" w:color="auto" w:fill="FFFFFF"/>
        </w:rPr>
        <w:t>项目管理、管理沟通、企业战略管理、运营管理、专业英语、组织行为学、运筹学、劳动法、高级管理学、管理经济学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shd w:val="clear" w:color="auto" w:fill="FFFFFF"/>
        </w:rPr>
        <w:t>　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  <w:shd w:val="clear" w:color="auto" w:fill="FFFFFF"/>
        </w:rPr>
        <w:t>财务管理方向：</w:t>
      </w:r>
      <w:r>
        <w:rPr>
          <w:rFonts w:hint="eastAsia"/>
          <w:sz w:val="24"/>
          <w:szCs w:val="24"/>
          <w:shd w:val="clear" w:color="auto" w:fill="FFFFFF"/>
        </w:rPr>
        <w:t>资本运营与公司理财、中级财务管理、管理经济学、运筹学、高级管理学、组织行为学、劳动法、专业英语、宏观经济学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shd w:val="clear" w:color="auto" w:fill="FFFFFF"/>
        </w:rPr>
        <w:t>　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  <w:shd w:val="clear" w:color="auto" w:fill="FFFFFF"/>
        </w:rPr>
        <w:t>营销管理方向：</w:t>
      </w:r>
      <w:r>
        <w:rPr>
          <w:rFonts w:hint="eastAsia"/>
          <w:sz w:val="24"/>
          <w:szCs w:val="24"/>
          <w:shd w:val="clear" w:color="auto" w:fill="FFFFFF"/>
        </w:rPr>
        <w:t>营销管理、管理沟通、运营管理、组织行为学、专业英语、管理经济学、高级管理学、企业文化、运筹学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shd w:val="clear" w:color="auto" w:fill="FFFFFF"/>
        </w:rPr>
        <w:t>　　</w:t>
      </w:r>
      <w:r>
        <w:rPr>
          <w:rFonts w:hint="eastAsia"/>
          <w:b/>
          <w:sz w:val="24"/>
          <w:szCs w:val="24"/>
          <w:shd w:val="clear" w:color="auto" w:fill="FFFFFF"/>
        </w:rPr>
        <w:t>人力资源方向：</w:t>
      </w:r>
      <w:r>
        <w:rPr>
          <w:rFonts w:hint="eastAsia"/>
          <w:sz w:val="24"/>
          <w:szCs w:val="24"/>
          <w:shd w:val="clear" w:color="auto" w:fill="FFFFFF"/>
        </w:rPr>
        <w:t>人力资源管理、企业文化、组织行为学、高级管理学、创业管理、管理经济学、专业英语、运筹学、劳动法</w:t>
      </w:r>
    </w:p>
    <w:p>
      <w:pPr>
        <w:widowControl/>
        <w:spacing w:line="500" w:lineRule="atLeast"/>
        <w:ind w:firstLine="435"/>
        <w:jc w:val="left"/>
        <w:rPr>
          <w:b/>
          <w:sz w:val="28"/>
          <w:szCs w:val="28"/>
          <w:shd w:val="clear" w:color="auto" w:fill="FFFFFF"/>
        </w:rPr>
      </w:pPr>
    </w:p>
    <w:p>
      <w:pPr>
        <w:widowControl/>
        <w:spacing w:line="500" w:lineRule="atLeast"/>
        <w:ind w:firstLine="435"/>
        <w:jc w:val="left"/>
        <w:rPr>
          <w:b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部分师资介绍：</w:t>
      </w:r>
    </w:p>
    <w:p>
      <w:pPr>
        <w:pStyle w:val="6"/>
        <w:spacing w:line="460" w:lineRule="exact"/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 xml:space="preserve">郝英奇    </w:t>
      </w:r>
      <w:r>
        <w:t>管理学博士，暨南大学教授，兼任德美化工、欧浦钢网独立董事。专注于管理科学和管理哲学研究，在管理科学领域致力于运筹学的普及和通俗化，出版国家规划教材《实用运筹学》，建成广东省精品视频公开课；在管理哲学领域，致力于老子哲学与现代管理的融合，承担国家自然科学基金项目“基于老子思想的管理动力机制研究”，出版学术专著《组织管理的动力机制》，开发了研究生课程《高级管理学——老子哲学与机制设计理论》，亦为广东省精品视频公开课。他将古典的中国哲学与现代的西方管理理论有机融合，诠释了“无为而治”的深刻内涵，开启了自然主义管理理论的新视角。获得了暨南大学优秀教师、十佳教师、暨南大学校长奖等荣誉称号</w:t>
      </w:r>
      <w:r>
        <w:rPr>
          <w:rFonts w:hint="eastAsia"/>
        </w:rPr>
        <w:t>。</w:t>
      </w:r>
    </w:p>
    <w:p>
      <w:pPr>
        <w:pStyle w:val="6"/>
        <w:spacing w:line="460" w:lineRule="exact"/>
      </w:pPr>
      <w:r>
        <w:rPr>
          <w:rFonts w:ascii="Calibri" w:hAnsi="Calibri" w:cs="Times New Roman"/>
          <w:b/>
          <w:bCs/>
          <w:kern w:val="2"/>
        </w:rPr>
        <w:t>著作</w:t>
      </w:r>
      <w:r>
        <w:rPr>
          <w:rFonts w:ascii="Calibri" w:hAnsi="Calibri" w:cs="Times New Roman"/>
          <w:kern w:val="2"/>
        </w:rPr>
        <w:br w:type="textWrapping"/>
      </w:r>
      <w:r>
        <w:rPr>
          <w:rFonts w:ascii="Calibri" w:hAnsi="Calibri" w:cs="Times New Roman"/>
          <w:kern w:val="2"/>
        </w:rPr>
        <w:t>   郝英奇.组织管理的动力机制[M]北京：经济科学出版社，2010.02</w:t>
      </w:r>
      <w:r>
        <w:rPr>
          <w:rFonts w:ascii="Calibri" w:hAnsi="Calibri" w:cs="Times New Roman"/>
          <w:kern w:val="2"/>
        </w:rPr>
        <w:br w:type="textWrapping"/>
      </w:r>
      <w:r>
        <w:rPr>
          <w:rFonts w:ascii="Calibri" w:hAnsi="Calibri" w:cs="Times New Roman"/>
          <w:kern w:val="2"/>
        </w:rPr>
        <w:t>   郝英奇等.管理运筹学[M]北京：中国人民大学出版社，2011.09</w:t>
      </w:r>
    </w:p>
    <w:p>
      <w:pPr>
        <w:pStyle w:val="6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 xml:space="preserve">刘汉民  </w:t>
      </w:r>
      <w:r>
        <w:rPr>
          <w:rFonts w:hint="eastAsia" w:ascii="微软雅黑" w:hAnsi="微软雅黑" w:eastAsia="微软雅黑"/>
        </w:rPr>
        <w:t>暨南大学企业管理系教授。先后于1983年、1988年和2001年毕业于山东大学经济系、中国社会科学院研 究生院经济系和南开大学经济系（计划内），并于2001-2003年在天津大学博士后流动站（海信工作站）从事博士后研究。曾任青岛大学现代公司研究所所 长、青岛市体制改革研究会顾问、青岛市企业家协会理事、青岛市企业信用评级委员会委员、青岛市保护企业和企业家合法权益委员会委员、青岛市现代化管理成果 评审委员会委员等职。近几年先后参加和主持国家社科基金项目（98BJL009）、国家科委软科学项目（97020）、省社科规划重点项目 （02BJZ05）和博士后研究项目等课题的研究，并为海尔、海信、澳柯玛、青啤、颐中、亨通等知名企业提供过咨询服务。</w:t>
      </w:r>
    </w:p>
    <w:p>
      <w:pPr>
        <w:pStyle w:val="6"/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 xml:space="preserve">樊刚 </w:t>
      </w:r>
      <w:r>
        <w:rPr>
          <w:rFonts w:hint="eastAsia" w:ascii="微软雅黑" w:hAnsi="微软雅黑" w:eastAsia="微软雅黑"/>
          <w:b/>
          <w:color w:val="FF0000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博士，讲师。管理学院企业管理系。1997年至2000年，湖北省社会科学院经济发展研究中心</w:t>
      </w:r>
      <w:r>
        <w:rPr>
          <w:rFonts w:hint="eastAsia"/>
        </w:rPr>
        <w:t>；</w:t>
      </w:r>
      <w:r>
        <w:rPr>
          <w:rFonts w:hint="eastAsia" w:ascii="微软雅黑" w:hAnsi="微软雅黑" w:eastAsia="微软雅黑"/>
          <w:color w:val="000000"/>
        </w:rPr>
        <w:t>2000年至2003年，中南财经大学经济学院</w:t>
      </w:r>
      <w:r>
        <w:rPr>
          <w:rFonts w:hint="eastAsia"/>
        </w:rPr>
        <w:t>；</w:t>
      </w:r>
      <w:r>
        <w:rPr>
          <w:rFonts w:hint="eastAsia" w:ascii="微软雅黑" w:hAnsi="微软雅黑" w:eastAsia="微软雅黑"/>
          <w:color w:val="000000"/>
        </w:rPr>
        <w:t>2003年至今，暨南大学管理学院</w:t>
      </w:r>
      <w:r>
        <w:rPr>
          <w:rFonts w:hint="eastAsia"/>
        </w:rPr>
        <w:t>；</w:t>
      </w:r>
      <w:r>
        <w:rPr>
          <w:rFonts w:hint="eastAsia" w:ascii="微软雅黑" w:hAnsi="微软雅黑" w:eastAsia="微软雅黑"/>
          <w:color w:val="000000"/>
        </w:rPr>
        <w:t>主讲课程：管理经济学、产业组织、新制度经济学 </w:t>
      </w:r>
    </w:p>
    <w:p>
      <w:pPr>
        <w:pStyle w:val="3"/>
        <w:rPr>
          <w:b w:val="0"/>
          <w:bCs w:val="0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孔小文</w:t>
      </w:r>
      <w:r>
        <w:rPr>
          <w:rFonts w:hint="eastAsia" w:ascii="微软雅黑" w:hAnsi="微软雅黑" w:eastAsia="微软雅黑"/>
          <w:b w:val="0"/>
          <w:color w:val="FF0000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color w:val="333333"/>
          <w:sz w:val="24"/>
          <w:szCs w:val="24"/>
        </w:rPr>
        <w:t>教授，暨南大学管理学院党委书记。中国工业经济研究与开发促进会理事，广州市房地产业协会与广州市房地产学会常务理事，广州市城建集团公司外部监事， 从2002年3月起任公司独立董事。在经济管理领域发表了多篇学术论文和著作，并主持或参与了多项省级和国家级课题的研究。以财务会计及企业管理的研究、 管理咨询为特长。</w:t>
      </w:r>
      <w:r>
        <w:rPr>
          <w:b w:val="0"/>
          <w:bCs w:val="0"/>
          <w:sz w:val="24"/>
          <w:szCs w:val="24"/>
        </w:rPr>
        <w:t xml:space="preserve">研究方向： </w:t>
      </w:r>
      <w:r>
        <w:rPr>
          <w:b w:val="0"/>
          <w:bCs w:val="0"/>
          <w:color w:val="333333"/>
          <w:sz w:val="24"/>
          <w:szCs w:val="24"/>
        </w:rPr>
        <w:t>以财务会计及企业管理的研究、管理咨询为特长</w:t>
      </w:r>
    </w:p>
    <w:p>
      <w:pPr>
        <w:pStyle w:val="6"/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 xml:space="preserve">王虹   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副教授。  </w:t>
      </w:r>
      <w:r>
        <w:rPr>
          <w:rStyle w:val="8"/>
          <w:rFonts w:hint="eastAsia" w:ascii="微软雅黑" w:hAnsi="微软雅黑" w:eastAsia="微软雅黑"/>
          <w:color w:val="333333"/>
          <w:sz w:val="21"/>
          <w:szCs w:val="21"/>
        </w:rPr>
        <w:t>研究领域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：组织行为与人力资源管理</w:t>
      </w:r>
      <w:r>
        <w:rPr>
          <w:rStyle w:val="8"/>
          <w:rFonts w:hint="eastAsia" w:ascii="微软雅黑" w:hAnsi="微软雅黑" w:eastAsia="微软雅黑"/>
          <w:color w:val="333333"/>
          <w:sz w:val="21"/>
          <w:szCs w:val="21"/>
        </w:rPr>
        <w:t>教学领域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：组织行为学</w:t>
      </w:r>
      <w:r>
        <w:rPr>
          <w:rStyle w:val="8"/>
          <w:rFonts w:hint="eastAsia" w:ascii="微软雅黑" w:hAnsi="微软雅黑" w:eastAsia="微软雅黑"/>
          <w:color w:val="333333"/>
          <w:sz w:val="21"/>
          <w:szCs w:val="21"/>
        </w:rPr>
        <w:t>主讲课程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：组织行为学</w:t>
      </w:r>
    </w:p>
    <w:p>
      <w:pPr>
        <w:pStyle w:val="6"/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 xml:space="preserve">李相银 </w:t>
      </w:r>
      <w:r>
        <w:rPr>
          <w:rFonts w:hint="eastAsia" w:ascii="微软雅黑" w:hAnsi="微软雅黑" w:eastAsia="微软雅黑"/>
          <w:color w:val="333333"/>
        </w:rPr>
        <w:t>教授，博士。硕士生导师。2005.11-2006.11，美国宾夕法尼亚大学沃顿商学院访问学者。社会职务：中国工业经济研究与开发促进会理事，广东中青年经济学会常务理事，广东省企业发展研究专家工作委员会成员。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研究领域：战略管理，创业与创新管理，学习型组织 科研成果：承担国家级课题3项，省部级课题10余项，政府单位和企业委托课题或讲学20多项；发表学术论文40多篇，编辑出版著作6部，代表作10余部。 获省部级科技进步三等奖2项，地市级科技进步一等奖1项，国家统计局科研成果一等奖1项；获校级教学质量优秀一等奖1项，青年教师讲课竞赛二等奖1项，实 验室改革与建设奖1项，指导“挑战杯”创业计划等比赛获全国银奖2项、广东省一等奖2项和三等奖1项，多次获校“优秀园丁奖”。 近5年承担课题： 新产业空间与企业可持续发展，广东省人文社会科学重点研究基地重大项目，2004；企业战略管理模式及执行研究，横向项目，2007；广东高校科技创新能 力建设研究，广东省软科学重点研究项目，2008。</w:t>
      </w:r>
    </w:p>
    <w:p>
      <w:pPr>
        <w:pStyle w:val="6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 xml:space="preserve">杨从杰   </w:t>
      </w:r>
      <w:r>
        <w:rPr>
          <w:rStyle w:val="15"/>
          <w:rFonts w:hint="eastAsia" w:ascii="微软雅黑" w:hAnsi="微软雅黑" w:eastAsia="微软雅黑"/>
          <w:color w:val="333333"/>
        </w:rPr>
        <w:t>副教授，男，硕士研究生导师。2004年到2005年在美国作为期一年的访问研究。</w:t>
      </w:r>
      <w:r>
        <w:rPr>
          <w:rStyle w:val="8"/>
          <w:rFonts w:hint="eastAsia" w:ascii="微软雅黑" w:hAnsi="微软雅黑" w:eastAsia="微软雅黑"/>
          <w:color w:val="333333"/>
        </w:rPr>
        <w:t>主要研究领域</w:t>
      </w:r>
      <w:r>
        <w:rPr>
          <w:rStyle w:val="15"/>
          <w:rFonts w:hint="eastAsia" w:ascii="微软雅黑" w:hAnsi="微软雅黑" w:eastAsia="微软雅黑"/>
          <w:color w:val="333333"/>
        </w:rPr>
        <w:t>是组织行为及人力资源管理与开发。就雇佣关系、员工绩效、组织变革与发展、民营企业人力资源管理等问题在工商企业界作专题演讲。主持和参与过大型民营企业集团、外资企业和国有企业绩效管理系统建立、企业诊断等研究项目，担任某大型民营企业集团高级管理咨询顾问。</w:t>
      </w:r>
    </w:p>
    <w:p>
      <w:pPr>
        <w:pStyle w:val="3"/>
        <w:rPr>
          <w:b w:val="0"/>
          <w:bCs w:val="0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王玮</w:t>
      </w:r>
      <w:r>
        <w:rPr>
          <w:rFonts w:hint="eastAsia" w:ascii="微软雅黑" w:hAnsi="微软雅黑" w:eastAsia="微软雅黑"/>
          <w:b w:val="0"/>
          <w:color w:val="FF0000"/>
          <w:sz w:val="28"/>
          <w:szCs w:val="28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sz w:val="21"/>
          <w:szCs w:val="21"/>
        </w:rPr>
        <w:t>管理学博士、教授，市场学系主任，广东省高等学校“千百十工程”省级培养对象。在European Journal of Information Systems, Behavior &amp; Information Technology，Journal of Computer Information Systems, International Journal of Human-Computer Interaction, Journal of Environmental Management、Regulation &amp; Governance、《研究与发展管理》以及《外国经济与管理》等国内外学术刊物发表论文40余篇，出版英文学术专著1部，专业教材2部。主持国家自然 科学基金项目2项，广东省自然科学基金1项和境外合作项目1项。研究论文多次被Academy of Management Conference、International Conference on Information Systems(ICIS)、Americas Conference on Information System (AMCIS)、Pacific Asia Conference on Information System (PACIS)等国际学术会议录用，并作为会议宣读论文。曾获得2005年亚太信息系统年会（PACIS）最佳论文提名、2006年国际信息系统年会 （ICIS）HCI Track最佳论文奖、2012年和2013年全国百篇优秀管理案例。曾到美国伊 利诺伊大学香槟分校（2000年）、加拿大多伦多大学罗特曼管理学院（2009年）学习、交流。现为美国管理学会会员、国际信息系统学会会员。曾担任 European Journal of Information Systems、Information &amp; Management、Journal of Electronic Commerce in Organizations等刊物的审稿人。</w:t>
      </w:r>
      <w:r>
        <w:rPr>
          <w:b w:val="0"/>
          <w:bCs w:val="0"/>
        </w:rPr>
        <w:t xml:space="preserve">研究方向：网络营销、电子商务、企业信息系统的商业价值、企业的环境管理 </w:t>
      </w:r>
    </w:p>
    <w:p>
      <w:pPr>
        <w:pStyle w:val="3"/>
        <w:rPr>
          <w:b w:val="0"/>
          <w:bCs w:val="0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</w:rPr>
        <w:t>徐咏梅</w:t>
      </w:r>
      <w:r>
        <w:rPr>
          <w:rFonts w:hint="eastAsia" w:ascii="微软雅黑" w:hAnsi="微软雅黑" w:eastAsia="微软雅黑"/>
          <w:b w:val="0"/>
          <w:color w:val="FF0000"/>
          <w:sz w:val="28"/>
          <w:szCs w:val="28"/>
        </w:rPr>
        <w:t xml:space="preserve">  </w:t>
      </w:r>
      <w:r>
        <w:rPr>
          <w:b w:val="0"/>
          <w:bCs w:val="0"/>
        </w:rPr>
        <w:t>副教授</w:t>
      </w:r>
      <w:r>
        <w:rPr>
          <w:rFonts w:hint="eastAsia"/>
          <w:b w:val="0"/>
          <w:bCs w:val="0"/>
        </w:rPr>
        <w:t>，</w:t>
      </w:r>
      <w:r>
        <w:rPr>
          <w:b w:val="0"/>
          <w:bCs w:val="0"/>
        </w:rPr>
        <w:t>研究方向： 战略管理、运营管理、质量管理、价值工程</w:t>
      </w:r>
      <w:r>
        <w:rPr>
          <w:rFonts w:hint="eastAsia"/>
          <w:b w:val="0"/>
          <w:bCs w:val="0"/>
        </w:rPr>
        <w:t>。</w:t>
      </w:r>
      <w:r>
        <w:rPr>
          <w:b w:val="0"/>
          <w:bCs w:val="0"/>
        </w:rPr>
        <w:t>1991年始，在工信部第五研究所研究质量管理9年，1996年被评为工程师职称；2000年脱产于华南理工大学读博；2003年到暨大工作，2007年被评为副教授至今。现任职于暨南大学管理学院企业管理系，硕士生导师。1 主要科研情况：撰写或发表企业管理和技术论文及各类研究报告40多篇。在信息产业部第五研究所工作期间，作了十多项大型项目的研究, 曾获原信息产业部科技进步三等奖一次，国防科工委国防科技进步三等奖一次，中国人民解放军科学技术进步三等奖一次。近三年各种渠道获得项目经费超过400万元，是管理学院教授中项目经费最多的教师之</w:t>
      </w:r>
      <w:r>
        <w:rPr>
          <w:rFonts w:hint="eastAsia"/>
          <w:b w:val="0"/>
          <w:bCs w:val="0"/>
        </w:rPr>
        <w:t>一。</w:t>
      </w:r>
    </w:p>
    <w:p>
      <w:pPr>
        <w:pStyle w:val="6"/>
      </w:pPr>
      <w:r>
        <w:rPr>
          <w:rFonts w:hint="eastAsia" w:ascii="微软雅黑" w:hAnsi="微软雅黑" w:eastAsia="微软雅黑"/>
          <w:b/>
          <w:sz w:val="28"/>
          <w:szCs w:val="28"/>
        </w:rPr>
        <w:t>易余胤</w:t>
      </w:r>
      <w:r>
        <w:rPr>
          <w:rFonts w:hint="eastAsia" w:ascii="微软雅黑" w:hAnsi="微软雅黑" w:eastAsia="微软雅黑"/>
        </w:rPr>
        <w:t>，南京大学管理学博士，暨南大学管理学院教授，博士生导师，企业管理系主任。主持参与十余项国家级和省部级课题，出版个人专著一部，参编教材两部，在《管理科学学报》、《系统工程学报》、《管理工程学报》、《</w:t>
      </w:r>
      <w:r>
        <w:rPr>
          <w:rFonts w:ascii="微软雅黑" w:hAnsi="微软雅黑" w:eastAsia="微软雅黑"/>
        </w:rPr>
        <w:t>CIMS</w:t>
      </w:r>
      <w:r>
        <w:rPr>
          <w:rFonts w:hint="eastAsia" w:ascii="微软雅黑" w:hAnsi="微软雅黑" w:eastAsia="微软雅黑"/>
        </w:rPr>
        <w:t>》等重要核心期刊发表</w:t>
      </w:r>
      <w:r>
        <w:rPr>
          <w:rFonts w:ascii="微软雅黑" w:hAnsi="微软雅黑" w:eastAsia="微软雅黑"/>
        </w:rPr>
        <w:t>40</w:t>
      </w:r>
      <w:r>
        <w:rPr>
          <w:rFonts w:hint="eastAsia" w:ascii="微软雅黑" w:hAnsi="微软雅黑" w:eastAsia="微软雅黑"/>
        </w:rPr>
        <w:t>多篇学术论文，单篇论文的最高引用次数近百次。现担任《管理科学学报》、《系统工程理论与实践》、《系统管理学报》、《</w:t>
      </w:r>
      <w:r>
        <w:rPr>
          <w:rFonts w:ascii="微软雅黑" w:hAnsi="微软雅黑" w:eastAsia="微软雅黑"/>
        </w:rPr>
        <w:t>CIMS</w:t>
      </w:r>
      <w:r>
        <w:rPr>
          <w:rFonts w:hint="eastAsia" w:ascii="微软雅黑" w:hAnsi="微软雅黑" w:eastAsia="微软雅黑"/>
        </w:rPr>
        <w:t>》等多个期刊的审稿专家。主要研究方向：供应链管理，物流管理，运营管理，经济管理博弈分析，演化经济学。</w:t>
      </w:r>
    </w:p>
    <w:p>
      <w:pPr>
        <w:pStyle w:val="6"/>
      </w:pPr>
      <w:r>
        <w:rPr>
          <w:rFonts w:hint="eastAsia" w:ascii="微软雅黑" w:hAnsi="微软雅黑" w:eastAsia="微软雅黑"/>
          <w:b/>
          <w:sz w:val="28"/>
          <w:szCs w:val="28"/>
        </w:rPr>
        <w:t>左小德，</w:t>
      </w:r>
      <w:r>
        <w:rPr>
          <w:rFonts w:hint="eastAsia" w:ascii="微软雅黑" w:hAnsi="微软雅黑" w:eastAsia="微软雅黑"/>
        </w:rPr>
        <w:t>博士，博士生导师，</w:t>
      </w:r>
      <w:r>
        <w:rPr>
          <w:rFonts w:ascii="微软雅黑" w:hAnsi="微软雅黑" w:eastAsia="微软雅黑"/>
          <w:spacing w:val="15"/>
        </w:rPr>
        <w:t>1995</w:t>
      </w:r>
      <w:r>
        <w:rPr>
          <w:rFonts w:hint="eastAsia" w:ascii="微软雅黑" w:hAnsi="微软雅黑" w:eastAsia="微软雅黑"/>
          <w:spacing w:val="15"/>
        </w:rPr>
        <w:t>年至今在暨南大学企业管理系工作。</w:t>
      </w:r>
      <w:r>
        <w:rPr>
          <w:rFonts w:ascii="微软雅黑" w:hAnsi="微软雅黑" w:eastAsia="微软雅黑"/>
          <w:spacing w:val="15"/>
        </w:rPr>
        <w:t>1985</w:t>
      </w:r>
      <w:r>
        <w:rPr>
          <w:rFonts w:hint="eastAsia" w:ascii="微软雅黑" w:hAnsi="微软雅黑" w:eastAsia="微软雅黑"/>
          <w:spacing w:val="15"/>
        </w:rPr>
        <w:t>年</w:t>
      </w:r>
      <w:r>
        <w:rPr>
          <w:rFonts w:ascii="微软雅黑" w:hAnsi="微软雅黑" w:eastAsia="微软雅黑"/>
          <w:spacing w:val="15"/>
        </w:rPr>
        <w:t>9</w:t>
      </w:r>
      <w:r>
        <w:rPr>
          <w:rFonts w:hint="eastAsia" w:ascii="微软雅黑" w:hAnsi="微软雅黑" w:eastAsia="微软雅黑"/>
          <w:spacing w:val="15"/>
        </w:rPr>
        <w:t>月</w:t>
      </w:r>
      <w:r>
        <w:rPr>
          <w:rFonts w:ascii="微软雅黑" w:hAnsi="微软雅黑" w:eastAsia="微软雅黑"/>
          <w:spacing w:val="15"/>
        </w:rPr>
        <w:t>~1995</w:t>
      </w:r>
      <w:r>
        <w:rPr>
          <w:rFonts w:hint="eastAsia" w:ascii="微软雅黑" w:hAnsi="微软雅黑" w:eastAsia="微软雅黑"/>
          <w:spacing w:val="15"/>
        </w:rPr>
        <w:t>年</w:t>
      </w:r>
      <w:r>
        <w:rPr>
          <w:rFonts w:ascii="微软雅黑" w:hAnsi="微软雅黑" w:eastAsia="微软雅黑"/>
          <w:spacing w:val="15"/>
        </w:rPr>
        <w:t>7</w:t>
      </w:r>
      <w:r>
        <w:rPr>
          <w:rFonts w:hint="eastAsia" w:ascii="微软雅黑" w:hAnsi="微软雅黑" w:eastAsia="微软雅黑"/>
          <w:spacing w:val="15"/>
        </w:rPr>
        <w:t>月在天津大学学习，先后获得船舶工程学士、管理工程硕士、系统工程博士学位。主讲课程：</w:t>
      </w:r>
      <w:r>
        <w:rPr>
          <w:rFonts w:hint="eastAsia" w:ascii="微软雅黑" w:hAnsi="微软雅黑" w:eastAsia="微软雅黑"/>
        </w:rPr>
        <w:t>项目管理（本科生）；运筹学（研究生）；数量分析方法、项目管理（</w:t>
      </w:r>
      <w:r>
        <w:rPr>
          <w:rFonts w:ascii="微软雅黑" w:hAnsi="微软雅黑" w:eastAsia="微软雅黑"/>
        </w:rPr>
        <w:t>EMBA</w:t>
      </w:r>
      <w:r>
        <w:rPr>
          <w:rFonts w:hint="eastAsia" w:ascii="微软雅黑" w:hAnsi="微软雅黑" w:eastAsia="微软雅黑"/>
        </w:rPr>
        <w:t>）、运营管理、项目管理（</w:t>
      </w:r>
      <w:r>
        <w:rPr>
          <w:rFonts w:ascii="微软雅黑" w:hAnsi="微软雅黑" w:eastAsia="微软雅黑"/>
        </w:rPr>
        <w:t>MBA</w:t>
      </w:r>
      <w:r>
        <w:rPr>
          <w:rFonts w:hint="eastAsia" w:ascii="微软雅黑" w:hAnsi="微软雅黑" w:eastAsia="微软雅黑"/>
        </w:rPr>
        <w:t>）；物流工程、仿真（博士生）</w:t>
      </w:r>
    </w:p>
    <w:p>
      <w:pPr>
        <w:pStyle w:val="6"/>
        <w:outlineLvl w:val="3"/>
      </w:pPr>
      <w:r>
        <w:rPr>
          <w:rFonts w:hint="eastAsia"/>
          <w:b/>
          <w:sz w:val="28"/>
          <w:szCs w:val="28"/>
        </w:rPr>
        <w:t>张建斌，</w:t>
      </w:r>
      <w:r>
        <w:rPr>
          <w:rFonts w:hint="eastAsia" w:ascii="微软雅黑" w:hAnsi="微软雅黑" w:eastAsia="微软雅黑"/>
        </w:rPr>
        <w:t>暨南大学经济学博士（</w:t>
      </w:r>
      <w:r>
        <w:rPr>
          <w:rFonts w:ascii="微软雅黑" w:hAnsi="微软雅黑" w:eastAsia="微软雅黑"/>
        </w:rPr>
        <w:t>1999</w:t>
      </w:r>
      <w:r>
        <w:rPr>
          <w:rFonts w:hint="eastAsia" w:ascii="微软雅黑" w:hAnsi="微软雅黑" w:eastAsia="微软雅黑"/>
        </w:rPr>
        <w:t>）。</w:t>
      </w:r>
      <w:r>
        <w:rPr>
          <w:rFonts w:ascii="Î¢ÈíÑÅºÚ Western" w:hAnsi="Î¢ÈíÑÅºÚ Western" w:eastAsia="微软雅黑"/>
        </w:rPr>
        <w:t>1984—1986</w:t>
      </w:r>
      <w:r>
        <w:rPr>
          <w:rFonts w:hint="eastAsia" w:ascii="微软雅黑" w:hAnsi="微软雅黑" w:eastAsia="微软雅黑"/>
        </w:rPr>
        <w:t>年在北京机械工业管理学院“管理工程研究班”攻读美国</w:t>
      </w:r>
      <w:r>
        <w:rPr>
          <w:rFonts w:ascii="微软雅黑" w:hAnsi="微软雅黑" w:eastAsia="微软雅黑"/>
        </w:rPr>
        <w:t>MBA</w:t>
      </w:r>
      <w:r>
        <w:rPr>
          <w:rFonts w:hint="eastAsia" w:ascii="微软雅黑" w:hAnsi="微软雅黑" w:eastAsia="微软雅黑"/>
        </w:rPr>
        <w:t>课程（由美国哥伦比亚大学研究生院主办、全英文教学，研究方</w:t>
      </w:r>
      <w:r>
        <w:rPr>
          <w:rStyle w:val="8"/>
          <w:rFonts w:hint="eastAsia" w:ascii="微软雅黑" w:hAnsi="微软雅黑" w:eastAsia="微软雅黑" w:cs="宋体"/>
        </w:rPr>
        <w:t>向</w:t>
      </w:r>
      <w:r>
        <w:rPr>
          <w:rStyle w:val="8"/>
          <w:rFonts w:hint="eastAsia" w:ascii="微软雅黑" w:hAnsi="微软雅黑" w:eastAsia="微软雅黑" w:cs="宋体"/>
          <w:b w:val="0"/>
        </w:rPr>
        <w:t>：</w:t>
      </w:r>
      <w:r>
        <w:rPr>
          <w:rStyle w:val="15"/>
          <w:rFonts w:cs="宋体"/>
          <w:b/>
          <w:bCs/>
          <w:color w:val="333333"/>
          <w:sz w:val="27"/>
          <w:szCs w:val="27"/>
        </w:rPr>
        <w:t>CIS</w:t>
      </w:r>
      <w:r>
        <w:rPr>
          <w:rStyle w:val="15"/>
          <w:rFonts w:hint="eastAsia" w:cs="宋体"/>
          <w:b/>
          <w:bCs/>
          <w:color w:val="333333"/>
          <w:sz w:val="27"/>
          <w:szCs w:val="27"/>
        </w:rPr>
        <w:t>战略及其发展、如何确定企业形象、发展中国家经济模式选择刍议等的研究工作。</w:t>
      </w:r>
    </w:p>
    <w:p>
      <w:pPr>
        <w:pStyle w:val="6"/>
        <w:outlineLvl w:val="3"/>
        <w:rPr>
          <w:b/>
          <w:bCs/>
          <w:color w:val="333333"/>
          <w:sz w:val="28"/>
          <w:szCs w:val="28"/>
        </w:rPr>
      </w:pPr>
      <w:r>
        <w:rPr>
          <w:rFonts w:hint="eastAsia" w:ascii="Tahoma" w:hAnsi="Tahoma" w:cs="Tahoma"/>
          <w:b/>
          <w:bCs/>
          <w:color w:val="0F253E"/>
          <w:sz w:val="28"/>
          <w:szCs w:val="28"/>
        </w:rPr>
        <w:t>暨南大学企业管理专业高级研修课程特点：</w:t>
      </w:r>
    </w:p>
    <w:p>
      <w:pPr>
        <w:shd w:val="solid" w:color="FFFFFF" w:fill="auto"/>
        <w:autoSpaceDN w:val="0"/>
        <w:spacing w:line="336" w:lineRule="auto"/>
        <w:jc w:val="left"/>
        <w:rPr>
          <w:spacing w:val="15"/>
          <w:sz w:val="24"/>
          <w:shd w:val="clear" w:color="auto" w:fill="FFFFFF"/>
        </w:rPr>
      </w:pPr>
      <w:r>
        <w:rPr>
          <w:rFonts w:hint="eastAsia"/>
          <w:b/>
          <w:i/>
          <w:spacing w:val="15"/>
          <w:sz w:val="24"/>
          <w:shd w:val="clear" w:color="auto" w:fill="FFFFFF"/>
        </w:rPr>
        <w:t>学成易：</w:t>
      </w:r>
      <w:r>
        <w:rPr>
          <w:rFonts w:hint="eastAsia" w:ascii="Tahoma" w:hAnsi="Tahoma" w:cs="Tahoma"/>
          <w:color w:val="0F253E"/>
          <w:kern w:val="0"/>
          <w:sz w:val="24"/>
        </w:rPr>
        <w:t>免试入学；成绩</w:t>
      </w:r>
      <w:r>
        <w:rPr>
          <w:rFonts w:ascii="Tahoma" w:hAnsi="Tahoma" w:cs="Tahoma"/>
          <w:color w:val="0F253E"/>
          <w:kern w:val="0"/>
          <w:sz w:val="24"/>
        </w:rPr>
        <w:t xml:space="preserve"> 5 </w:t>
      </w:r>
      <w:r>
        <w:rPr>
          <w:rFonts w:hint="eastAsia" w:ascii="Tahoma" w:hAnsi="Tahoma" w:cs="Tahoma"/>
          <w:color w:val="0F253E"/>
          <w:kern w:val="0"/>
          <w:sz w:val="24"/>
        </w:rPr>
        <w:t>年有效；申请硕士学位时，可分阶段参加外语和综合课考试。</w:t>
      </w:r>
    </w:p>
    <w:p>
      <w:pPr>
        <w:shd w:val="solid" w:color="FFFFFF" w:fill="auto"/>
        <w:autoSpaceDN w:val="0"/>
        <w:spacing w:line="336" w:lineRule="auto"/>
        <w:jc w:val="left"/>
        <w:rPr>
          <w:spacing w:val="15"/>
          <w:sz w:val="24"/>
          <w:shd w:val="clear" w:color="auto" w:fill="FFFFFF"/>
        </w:rPr>
      </w:pPr>
      <w:r>
        <w:rPr>
          <w:rFonts w:hint="eastAsia"/>
          <w:b/>
          <w:i/>
          <w:spacing w:val="15"/>
          <w:sz w:val="24"/>
          <w:shd w:val="clear" w:color="auto" w:fill="FFFFFF"/>
        </w:rPr>
        <w:t>师资强：</w:t>
      </w:r>
      <w:r>
        <w:rPr>
          <w:rFonts w:hint="eastAsia" w:ascii="Tahoma" w:hAnsi="Tahoma" w:cs="Tahoma"/>
          <w:color w:val="0F253E"/>
          <w:kern w:val="0"/>
          <w:sz w:val="24"/>
        </w:rPr>
        <w:t>任课教师精挑细选、久经考验，多次给高级研修课程、</w:t>
      </w:r>
      <w:r>
        <w:rPr>
          <w:rFonts w:ascii="Tahoma" w:hAnsi="Tahoma" w:cs="Tahoma"/>
          <w:color w:val="0F253E"/>
          <w:kern w:val="0"/>
          <w:sz w:val="24"/>
        </w:rPr>
        <w:t>MBA</w:t>
      </w:r>
      <w:r>
        <w:rPr>
          <w:rFonts w:hint="eastAsia" w:ascii="Tahoma" w:hAnsi="Tahoma" w:cs="Tahoma"/>
          <w:color w:val="0F253E"/>
          <w:kern w:val="0"/>
          <w:sz w:val="24"/>
        </w:rPr>
        <w:t>、</w:t>
      </w:r>
      <w:r>
        <w:rPr>
          <w:rFonts w:ascii="Tahoma" w:hAnsi="Tahoma" w:cs="Tahoma"/>
          <w:color w:val="0F253E"/>
          <w:kern w:val="0"/>
          <w:sz w:val="24"/>
        </w:rPr>
        <w:t>EMBA</w:t>
      </w:r>
      <w:r>
        <w:rPr>
          <w:rFonts w:hint="eastAsia" w:ascii="Tahoma" w:hAnsi="Tahoma" w:cs="Tahoma"/>
          <w:color w:val="0F253E"/>
          <w:kern w:val="0"/>
          <w:sz w:val="24"/>
        </w:rPr>
        <w:t>、</w:t>
      </w:r>
      <w:r>
        <w:rPr>
          <w:rFonts w:ascii="Tahoma" w:hAnsi="Tahoma" w:cs="Tahoma"/>
          <w:color w:val="0F253E"/>
          <w:kern w:val="0"/>
          <w:sz w:val="24"/>
        </w:rPr>
        <w:t>ME</w:t>
      </w:r>
      <w:r>
        <w:rPr>
          <w:rFonts w:hint="eastAsia" w:ascii="Tahoma" w:hAnsi="Tahoma" w:cs="Tahoma"/>
          <w:color w:val="0F253E"/>
          <w:kern w:val="0"/>
          <w:sz w:val="24"/>
        </w:rPr>
        <w:t>讲授课程，广受学员好评。</w:t>
      </w:r>
    </w:p>
    <w:p>
      <w:pPr>
        <w:shd w:val="solid" w:color="FFFFFF" w:fill="auto"/>
        <w:autoSpaceDN w:val="0"/>
        <w:spacing w:line="336" w:lineRule="auto"/>
        <w:jc w:val="left"/>
        <w:rPr>
          <w:color w:val="FF0000"/>
          <w:spacing w:val="15"/>
          <w:sz w:val="24"/>
          <w:shd w:val="clear" w:color="auto" w:fill="FFFFFF"/>
        </w:rPr>
      </w:pPr>
      <w:r>
        <w:rPr>
          <w:rFonts w:hint="eastAsia"/>
          <w:b/>
          <w:i/>
          <w:spacing w:val="15"/>
          <w:sz w:val="24"/>
          <w:shd w:val="clear" w:color="auto" w:fill="FFFFFF"/>
        </w:rPr>
        <w:t>投资少：</w:t>
      </w:r>
      <w:r>
        <w:rPr>
          <w:rFonts w:hint="eastAsia" w:ascii="Tahoma" w:hAnsi="Tahoma" w:cs="Tahoma"/>
          <w:color w:val="0F253E"/>
          <w:kern w:val="0"/>
          <w:sz w:val="24"/>
        </w:rPr>
        <w:t>课程班两年学习费用共</w:t>
      </w:r>
      <w:r>
        <w:rPr>
          <w:rFonts w:ascii="Tahoma" w:hAnsi="Tahoma" w:cs="Tahoma"/>
          <w:color w:val="0F253E"/>
          <w:kern w:val="0"/>
          <w:sz w:val="24"/>
        </w:rPr>
        <w:t>3</w:t>
      </w:r>
      <w:r>
        <w:rPr>
          <w:rFonts w:hint="eastAsia" w:ascii="Tahoma" w:hAnsi="Tahoma" w:cs="Tahoma"/>
          <w:color w:val="0F253E"/>
          <w:kern w:val="0"/>
          <w:sz w:val="24"/>
        </w:rPr>
        <w:t>万元；若申请硕士学位，论文指导费为</w:t>
      </w:r>
      <w:r>
        <w:rPr>
          <w:rFonts w:ascii="Tahoma" w:hAnsi="Tahoma" w:cs="Tahoma"/>
          <w:color w:val="0F253E"/>
          <w:kern w:val="0"/>
          <w:sz w:val="24"/>
        </w:rPr>
        <w:t>1</w:t>
      </w:r>
      <w:r>
        <w:rPr>
          <w:rFonts w:hint="eastAsia" w:ascii="Tahoma" w:hAnsi="Tahoma" w:cs="Tahoma"/>
          <w:color w:val="0F253E"/>
          <w:kern w:val="0"/>
          <w:sz w:val="24"/>
        </w:rPr>
        <w:t>万元。</w:t>
      </w:r>
    </w:p>
    <w:p>
      <w:pPr>
        <w:spacing w:line="500" w:lineRule="exact"/>
      </w:pPr>
      <w:r>
        <w:rPr>
          <w:rFonts w:hint="eastAsia"/>
          <w:b/>
          <w:i/>
          <w:spacing w:val="15"/>
          <w:sz w:val="24"/>
          <w:shd w:val="clear" w:color="auto" w:fill="FFFFFF"/>
        </w:rPr>
        <w:t>弹性大：</w:t>
      </w:r>
      <w:r>
        <w:rPr>
          <w:rFonts w:hint="eastAsia" w:ascii="Tahoma" w:hAnsi="Tahoma" w:cs="Tahoma"/>
          <w:color w:val="0F253E"/>
          <w:kern w:val="0"/>
          <w:sz w:val="24"/>
        </w:rPr>
        <w:t>可以多阶段学习，硕士课程成绩</w:t>
      </w:r>
      <w:r>
        <w:rPr>
          <w:rFonts w:ascii="Tahoma" w:hAnsi="Tahoma" w:cs="Tahoma"/>
          <w:color w:val="FF0000"/>
          <w:kern w:val="0"/>
          <w:sz w:val="24"/>
        </w:rPr>
        <w:t>5</w:t>
      </w:r>
      <w:r>
        <w:rPr>
          <w:rFonts w:hint="eastAsia" w:ascii="Tahoma" w:hAnsi="Tahoma" w:cs="Tahoma"/>
          <w:color w:val="FF0000"/>
          <w:kern w:val="0"/>
          <w:sz w:val="24"/>
        </w:rPr>
        <w:t>年</w:t>
      </w:r>
      <w:r>
        <w:rPr>
          <w:rFonts w:hint="eastAsia" w:ascii="Tahoma" w:hAnsi="Tahoma" w:cs="Tahoma"/>
          <w:color w:val="0F253E"/>
          <w:kern w:val="0"/>
          <w:sz w:val="24"/>
        </w:rPr>
        <w:t>有效，全部课程通过颁发结业证书，通过硕士资格审查，获得硕士学位证书。</w:t>
      </w:r>
    </w:p>
    <w:p>
      <w:pPr>
        <w:widowControl/>
        <w:spacing w:line="500" w:lineRule="atLeast"/>
        <w:jc w:val="left"/>
        <w:rPr>
          <w:rFonts w:ascii="Tahoma" w:hAnsi="Tahoma" w:cs="Tahoma"/>
          <w:color w:val="0F253E"/>
          <w:kern w:val="0"/>
          <w:sz w:val="24"/>
        </w:rPr>
      </w:pPr>
      <w:r>
        <w:rPr>
          <w:rFonts w:hint="eastAsia"/>
          <w:b/>
          <w:i/>
          <w:spacing w:val="15"/>
          <w:sz w:val="24"/>
          <w:shd w:val="clear" w:color="auto" w:fill="FFFFFF"/>
        </w:rPr>
        <w:t>获益多：</w:t>
      </w:r>
      <w:r>
        <w:rPr>
          <w:rFonts w:hint="eastAsia" w:ascii="Tahoma" w:hAnsi="Tahoma" w:cs="Tahoma"/>
          <w:color w:val="0F253E"/>
          <w:kern w:val="0"/>
          <w:sz w:val="24"/>
        </w:rPr>
        <w:t>不仅学习知识，还能收获友情，获得</w:t>
      </w:r>
      <w:r>
        <w:rPr>
          <w:rFonts w:hint="eastAsia" w:ascii="Tahoma" w:hAnsi="Tahoma" w:cs="Tahoma"/>
          <w:color w:val="FF0000"/>
          <w:kern w:val="0"/>
          <w:sz w:val="24"/>
        </w:rPr>
        <w:t>高级研修</w:t>
      </w:r>
      <w:r>
        <w:rPr>
          <w:rFonts w:hint="eastAsia" w:ascii="Tahoma" w:hAnsi="Tahoma" w:cs="Tahoma"/>
          <w:color w:val="0F253E"/>
          <w:kern w:val="0"/>
          <w:sz w:val="24"/>
        </w:rPr>
        <w:t>课程校友网络，更能得到事业发展良机。</w:t>
      </w:r>
    </w:p>
    <w:p>
      <w:pPr>
        <w:widowControl/>
        <w:spacing w:line="500" w:lineRule="atLeast"/>
        <w:jc w:val="left"/>
        <w:rPr>
          <w:color w:val="FF0000"/>
          <w:spacing w:val="15"/>
          <w:sz w:val="24"/>
          <w:shd w:val="clear" w:color="auto" w:fill="FFFFFF"/>
        </w:rPr>
      </w:pPr>
      <w:r>
        <w:rPr>
          <w:rFonts w:hint="eastAsia"/>
          <w:b/>
          <w:i/>
          <w:spacing w:val="15"/>
          <w:sz w:val="24"/>
          <w:shd w:val="clear" w:color="auto" w:fill="FFFFFF"/>
        </w:rPr>
        <w:t>班级活动：</w:t>
      </w:r>
      <w:r>
        <w:rPr>
          <w:rFonts w:hint="eastAsia" w:ascii="Tahoma" w:hAnsi="Tahoma" w:cs="Tahoma"/>
          <w:color w:val="0F253E"/>
          <w:kern w:val="0"/>
          <w:sz w:val="24"/>
        </w:rPr>
        <w:t>每班均有专业教师担任班主任，协助组织丰富多彩的班级活动，加强师生之间的互动，在你的学习经历中注入快乐和友谊。</w:t>
      </w:r>
    </w:p>
    <w:p>
      <w:pPr>
        <w:widowControl/>
        <w:spacing w:line="500" w:lineRule="atLeast"/>
        <w:jc w:val="left"/>
        <w:rPr>
          <w:rFonts w:ascii="Tahoma" w:hAnsi="Tahoma" w:cs="Tahoma"/>
          <w:color w:val="FF0000"/>
          <w:kern w:val="0"/>
          <w:sz w:val="24"/>
        </w:rPr>
      </w:pPr>
      <w:r>
        <w:rPr>
          <w:rFonts w:hint="eastAsia"/>
          <w:b/>
          <w:i/>
          <w:spacing w:val="15"/>
          <w:sz w:val="24"/>
          <w:shd w:val="clear" w:color="auto" w:fill="FFFFFF"/>
        </w:rPr>
        <w:t>导师制：</w:t>
      </w:r>
      <w:r>
        <w:rPr>
          <w:rFonts w:hint="eastAsia" w:ascii="Tahoma" w:hAnsi="Tahoma" w:cs="Tahoma"/>
          <w:color w:val="0F253E"/>
          <w:kern w:val="0"/>
          <w:sz w:val="24"/>
        </w:rPr>
        <w:t>由博士、教授担任导师，指导学员的学习过程及论文写作，培养学员的归属感，提升学员的学术水平。</w:t>
      </w:r>
    </w:p>
    <w:p>
      <w:pPr>
        <w:widowControl/>
        <w:spacing w:line="500" w:lineRule="atLeast"/>
        <w:ind w:firstLine="435"/>
        <w:jc w:val="left"/>
        <w:rPr>
          <w:rFonts w:ascii="Tahoma" w:hAnsi="Tahoma" w:cs="Tahoma"/>
          <w:color w:val="0F253E"/>
          <w:kern w:val="0"/>
          <w:sz w:val="24"/>
        </w:rPr>
      </w:pPr>
    </w:p>
    <w:p>
      <w:pPr>
        <w:wordWrap w:val="0"/>
        <w:spacing w:line="460" w:lineRule="atLeast"/>
        <w:ind w:firstLine="480" w:firstLineChars="200"/>
        <w:rPr>
          <w:rFonts w:ascii="Tahoma" w:hAnsi="Tahoma" w:cs="Tahoma"/>
          <w:color w:val="0F253E"/>
          <w:kern w:val="0"/>
          <w:sz w:val="24"/>
        </w:rPr>
      </w:pPr>
      <w:r>
        <w:rPr>
          <w:rFonts w:hint="eastAsia" w:ascii="Tahoma" w:hAnsi="Tahoma" w:cs="Tahoma"/>
          <w:color w:val="0F253E"/>
          <w:kern w:val="0"/>
          <w:sz w:val="24"/>
        </w:rPr>
        <w:t>具体事宜如下：</w:t>
      </w:r>
    </w:p>
    <w:p>
      <w:pPr>
        <w:wordWrap w:val="0"/>
        <w:spacing w:line="460" w:lineRule="atLeast"/>
        <w:ind w:firstLine="420" w:firstLineChars="150"/>
        <w:rPr>
          <w:rFonts w:ascii="Arial" w:hAnsi="Arial" w:cs="Arial"/>
          <w:color w:val="333238"/>
          <w:sz w:val="18"/>
          <w:szCs w:val="18"/>
        </w:rPr>
      </w:pPr>
      <w:r>
        <w:rPr>
          <w:rFonts w:ascii="Arial" w:hAnsi="Arial" w:cs="Arial"/>
          <w:color w:val="333238"/>
          <w:sz w:val="28"/>
          <w:szCs w:val="28"/>
        </w:rPr>
        <w:t>1</w:t>
      </w:r>
      <w:r>
        <w:rPr>
          <w:rFonts w:hint="eastAsia" w:ascii="Arial" w:hAnsi="Arial" w:cs="Arial"/>
          <w:color w:val="333238"/>
          <w:sz w:val="28"/>
          <w:szCs w:val="28"/>
        </w:rPr>
        <w:t>、报名</w:t>
      </w:r>
      <w:r>
        <w:rPr>
          <w:rFonts w:hint="eastAsia" w:ascii="Arial" w:hAnsi="Arial" w:cs="Arial"/>
          <w:b/>
          <w:bCs/>
          <w:color w:val="333238"/>
          <w:sz w:val="28"/>
          <w:szCs w:val="28"/>
        </w:rPr>
        <w:t>条件：</w:t>
      </w:r>
      <w:r>
        <w:rPr>
          <w:rFonts w:hint="eastAsia" w:ascii="Arial" w:hAnsi="Arial" w:cs="Arial"/>
          <w:color w:val="333238"/>
          <w:sz w:val="28"/>
          <w:szCs w:val="28"/>
        </w:rPr>
        <w:t>申请人一般应为大学本科毕业。</w:t>
      </w:r>
    </w:p>
    <w:p>
      <w:pPr>
        <w:wordWrap w:val="0"/>
        <w:spacing w:line="460" w:lineRule="atLeast"/>
        <w:ind w:firstLine="412"/>
        <w:rPr>
          <w:rFonts w:ascii="Arial" w:hAnsi="Arial" w:cs="Arial"/>
          <w:color w:val="333238"/>
          <w:sz w:val="18"/>
          <w:szCs w:val="18"/>
        </w:rPr>
      </w:pPr>
      <w:r>
        <w:rPr>
          <w:rFonts w:ascii="Arial" w:hAnsi="Arial" w:cs="Arial"/>
          <w:color w:val="333238"/>
          <w:sz w:val="18"/>
          <w:szCs w:val="18"/>
        </w:rPr>
        <w:t> </w:t>
      </w:r>
      <w:r>
        <w:rPr>
          <w:rFonts w:ascii="Arial" w:hAnsi="Arial" w:cs="Arial"/>
          <w:color w:val="333238"/>
          <w:sz w:val="28"/>
          <w:szCs w:val="28"/>
        </w:rPr>
        <w:t>2</w:t>
      </w:r>
      <w:r>
        <w:rPr>
          <w:rFonts w:hint="eastAsia" w:ascii="Arial" w:hAnsi="Arial" w:cs="Arial"/>
          <w:color w:val="333238"/>
          <w:sz w:val="28"/>
          <w:szCs w:val="28"/>
        </w:rPr>
        <w:t>、报名时间：</w:t>
      </w:r>
      <w:r>
        <w:rPr>
          <w:rFonts w:hint="eastAsia" w:ascii="Arial" w:hAnsi="Arial" w:cs="Arial"/>
          <w:color w:val="333238"/>
          <w:sz w:val="24"/>
        </w:rPr>
        <w:t>正在报名中，</w:t>
      </w:r>
      <w:r>
        <w:rPr>
          <w:rFonts w:ascii="Tahoma" w:hAnsi="Tahoma" w:cs="Tahoma"/>
          <w:color w:val="0F253E"/>
          <w:kern w:val="0"/>
          <w:sz w:val="24"/>
        </w:rPr>
        <w:t>9</w:t>
      </w:r>
      <w:r>
        <w:rPr>
          <w:rFonts w:hint="eastAsia" w:ascii="Tahoma" w:hAnsi="Tahoma" w:cs="Tahoma"/>
          <w:color w:val="0F253E"/>
          <w:kern w:val="0"/>
          <w:sz w:val="24"/>
        </w:rPr>
        <w:t>月中旬入学</w:t>
      </w:r>
    </w:p>
    <w:p>
      <w:pPr>
        <w:wordWrap w:val="0"/>
        <w:spacing w:line="460" w:lineRule="atLeast"/>
        <w:ind w:hanging="360"/>
        <w:rPr>
          <w:rFonts w:ascii="Arial" w:hAnsi="Arial" w:cs="Arial"/>
          <w:color w:val="333238"/>
          <w:sz w:val="18"/>
          <w:szCs w:val="18"/>
        </w:rPr>
      </w:pPr>
      <w:r>
        <w:rPr>
          <w:rFonts w:ascii="Arial" w:hAnsi="Arial" w:cs="Arial"/>
          <w:color w:val="333238"/>
          <w:sz w:val="18"/>
          <w:szCs w:val="18"/>
        </w:rPr>
        <w:t xml:space="preserve">         </w:t>
      </w:r>
      <w:r>
        <w:rPr>
          <w:rFonts w:ascii="Arial" w:hAnsi="Arial" w:cs="Arial"/>
          <w:color w:val="333238"/>
          <w:sz w:val="28"/>
          <w:szCs w:val="28"/>
        </w:rPr>
        <w:t>3</w:t>
      </w:r>
      <w:r>
        <w:rPr>
          <w:rFonts w:hint="eastAsia" w:ascii="Arial" w:hAnsi="Arial" w:cs="Arial"/>
          <w:color w:val="333238"/>
          <w:sz w:val="28"/>
          <w:szCs w:val="28"/>
        </w:rPr>
        <w:t>、报名办法</w:t>
      </w:r>
      <w:r>
        <w:rPr>
          <w:rFonts w:ascii="Arial" w:hAnsi="Arial" w:cs="Arial"/>
          <w:color w:val="333238"/>
          <w:sz w:val="28"/>
          <w:szCs w:val="28"/>
        </w:rPr>
        <w:t>:</w:t>
      </w:r>
    </w:p>
    <w:p>
      <w:pPr>
        <w:widowControl/>
        <w:spacing w:line="500" w:lineRule="atLeast"/>
        <w:ind w:left="435" w:leftChars="207" w:firstLine="480" w:firstLineChars="200"/>
        <w:jc w:val="left"/>
        <w:rPr>
          <w:rFonts w:ascii="Tahoma" w:hAnsi="Tahoma" w:cs="Tahoma"/>
          <w:color w:val="0F253E"/>
          <w:kern w:val="0"/>
          <w:sz w:val="24"/>
        </w:rPr>
      </w:pPr>
      <w:r>
        <w:fldChar w:fldCharType="begin"/>
      </w:r>
      <w:r>
        <w:instrText xml:space="preserve"> HYPERLINK "mailto:A、凡符合报名条件者，按要求填写好《暨南大学高级研修课程报名表》发至邮箱（13121135903@qq.com%20）。" </w:instrText>
      </w:r>
      <w:r>
        <w:fldChar w:fldCharType="separate"/>
      </w:r>
      <w:r>
        <w:rPr>
          <w:rStyle w:val="9"/>
          <w:rFonts w:ascii="宋体" w:hAnsi="宋体" w:cs="宋体"/>
          <w:kern w:val="0"/>
          <w:sz w:val="24"/>
        </w:rPr>
        <w:t>A</w:t>
      </w:r>
      <w:r>
        <w:rPr>
          <w:rStyle w:val="9"/>
          <w:rFonts w:hint="eastAsia" w:ascii="宋体" w:hAnsi="宋体" w:cs="宋体"/>
          <w:kern w:val="0"/>
          <w:sz w:val="24"/>
        </w:rPr>
        <w:t>、凡符合报名条件者，按要求填写好《暨南大学高级研修课程报名表》发至邮箱（</w:t>
      </w:r>
      <w:r>
        <w:rPr>
          <w:rStyle w:val="9"/>
          <w:rFonts w:ascii="Times New Roman" w:hAnsi="Arial"/>
          <w:sz w:val="28"/>
          <w:szCs w:val="28"/>
        </w:rPr>
        <w:t>13121135903@qq.com</w:t>
      </w:r>
      <w:r>
        <w:rPr>
          <w:rStyle w:val="9"/>
          <w:rFonts w:ascii="Times New Roman" w:hAnsi="Times New Roman"/>
          <w:kern w:val="0"/>
          <w:sz w:val="24"/>
        </w:rPr>
        <w:t xml:space="preserve"> </w:t>
      </w:r>
      <w:r>
        <w:rPr>
          <w:rStyle w:val="9"/>
          <w:rFonts w:hint="eastAsia" w:ascii="宋体" w:hAnsi="宋体" w:cs="宋体"/>
          <w:kern w:val="0"/>
          <w:sz w:val="24"/>
        </w:rPr>
        <w:t>）。</w:t>
      </w:r>
      <w:r>
        <w:rPr>
          <w:rStyle w:val="9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　　</w:t>
      </w:r>
      <w:r>
        <w:rPr>
          <w:rFonts w:ascii="宋体" w:hAnsi="宋体" w:cs="宋体"/>
          <w:kern w:val="0"/>
          <w:sz w:val="24"/>
        </w:rPr>
        <w:t>B</w:t>
      </w:r>
      <w:r>
        <w:rPr>
          <w:rFonts w:hint="eastAsia" w:ascii="宋体" w:hAnsi="宋体" w:cs="宋体"/>
          <w:kern w:val="0"/>
          <w:sz w:val="24"/>
        </w:rPr>
        <w:t>、报名手续：持本人身份证、毕业证书、学位证书原件及复印件，报名登记表；一寸免冠近照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张；到指定办公室报名。</w:t>
      </w:r>
    </w:p>
    <w:p>
      <w:pPr>
        <w:wordWrap w:val="0"/>
        <w:spacing w:line="460" w:lineRule="atLeast"/>
        <w:ind w:firstLine="420"/>
        <w:rPr>
          <w:rFonts w:ascii="Tahoma" w:hAnsi="Tahoma" w:cs="Tahoma"/>
          <w:color w:val="FF0000"/>
          <w:kern w:val="0"/>
          <w:sz w:val="24"/>
        </w:rPr>
      </w:pPr>
      <w:r>
        <w:rPr>
          <w:rFonts w:ascii="Arial" w:hAnsi="Arial" w:cs="Arial"/>
          <w:color w:val="333238"/>
          <w:sz w:val="28"/>
          <w:szCs w:val="28"/>
        </w:rPr>
        <w:t> 4</w:t>
      </w:r>
      <w:r>
        <w:rPr>
          <w:rFonts w:hint="eastAsia" w:ascii="Arial" w:hAnsi="Arial" w:cs="Arial"/>
          <w:color w:val="333238"/>
          <w:sz w:val="28"/>
          <w:szCs w:val="28"/>
        </w:rPr>
        <w:t>、培养方式：</w:t>
      </w:r>
      <w:r>
        <w:rPr>
          <w:rFonts w:hint="eastAsia" w:ascii="Tahoma" w:hAnsi="Tahoma" w:cs="Tahoma"/>
          <w:color w:val="0F253E"/>
          <w:kern w:val="0"/>
          <w:sz w:val="24"/>
        </w:rPr>
        <w:t>学制二年，非脱产学习，周末</w:t>
      </w:r>
      <w:r>
        <w:rPr>
          <w:rFonts w:hint="eastAsia" w:ascii="Tahoma" w:hAnsi="Tahoma" w:cs="Tahoma"/>
          <w:color w:val="FF0000"/>
          <w:kern w:val="0"/>
          <w:sz w:val="24"/>
        </w:rPr>
        <w:t>校本部</w:t>
      </w:r>
      <w:r>
        <w:rPr>
          <w:rFonts w:hint="eastAsia" w:ascii="Tahoma" w:hAnsi="Tahoma" w:cs="Tahoma"/>
          <w:color w:val="0F253E"/>
          <w:kern w:val="0"/>
          <w:sz w:val="24"/>
        </w:rPr>
        <w:t>上课，有寒暑假</w:t>
      </w:r>
      <w:r>
        <w:rPr>
          <w:rFonts w:hint="eastAsia" w:ascii="Tahoma" w:hAnsi="Tahoma" w:cs="Tahoma"/>
          <w:color w:val="FF0000"/>
          <w:kern w:val="0"/>
          <w:sz w:val="24"/>
        </w:rPr>
        <w:t>。</w:t>
      </w:r>
    </w:p>
    <w:p>
      <w:pPr>
        <w:widowControl/>
        <w:spacing w:line="500" w:lineRule="atLeast"/>
        <w:ind w:left="435"/>
        <w:jc w:val="left"/>
        <w:rPr>
          <w:rFonts w:ascii="Tahoma" w:hAnsi="Tahoma" w:cs="Tahoma"/>
          <w:color w:val="0F253E"/>
          <w:kern w:val="0"/>
          <w:sz w:val="24"/>
        </w:rPr>
      </w:pPr>
      <w:r>
        <w:rPr>
          <w:rFonts w:ascii="Tahoma" w:hAnsi="Tahoma" w:cs="Tahoma"/>
          <w:color w:val="000000"/>
          <w:kern w:val="0"/>
          <w:sz w:val="28"/>
          <w:szCs w:val="28"/>
        </w:rPr>
        <w:t>5</w:t>
      </w:r>
      <w:r>
        <w:rPr>
          <w:rFonts w:hint="eastAsia" w:ascii="Tahoma" w:hAnsi="Tahoma" w:cs="Tahoma"/>
          <w:color w:val="000000"/>
          <w:kern w:val="0"/>
          <w:sz w:val="28"/>
          <w:szCs w:val="28"/>
        </w:rPr>
        <w:t>、学费：</w:t>
      </w:r>
      <w:r>
        <w:rPr>
          <w:rFonts w:ascii="Tahoma" w:hAnsi="Tahoma" w:cs="Tahoma"/>
          <w:color w:val="000000"/>
          <w:kern w:val="0"/>
          <w:sz w:val="28"/>
          <w:szCs w:val="28"/>
        </w:rPr>
        <w:t>1.5</w:t>
      </w:r>
      <w:r>
        <w:rPr>
          <w:rFonts w:hint="eastAsia" w:ascii="Tahoma" w:hAnsi="Tahoma" w:cs="Tahoma"/>
          <w:color w:val="0F253E"/>
          <w:kern w:val="0"/>
          <w:sz w:val="24"/>
        </w:rPr>
        <w:t>万元</w:t>
      </w:r>
      <w:r>
        <w:rPr>
          <w:rFonts w:ascii="Tahoma" w:hAnsi="Tahoma" w:cs="Tahoma"/>
          <w:color w:val="0F253E"/>
          <w:kern w:val="0"/>
          <w:sz w:val="24"/>
        </w:rPr>
        <w:t>/</w:t>
      </w:r>
      <w:r>
        <w:rPr>
          <w:rFonts w:hint="eastAsia" w:ascii="Tahoma" w:hAnsi="Tahoma" w:cs="Tahoma"/>
          <w:color w:val="0F253E"/>
          <w:kern w:val="0"/>
          <w:sz w:val="24"/>
        </w:rPr>
        <w:t>年</w:t>
      </w:r>
    </w:p>
    <w:p>
      <w:pPr>
        <w:widowControl/>
        <w:spacing w:line="500" w:lineRule="atLeast"/>
        <w:ind w:firstLine="435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</w:t>
      </w:r>
      <w:r>
        <w:rPr>
          <w:rFonts w:hint="eastAsia" w:ascii="Arial" w:hAnsi="Arial" w:cs="Arial"/>
          <w:color w:val="000000"/>
          <w:sz w:val="28"/>
          <w:szCs w:val="28"/>
        </w:rPr>
        <w:t>、证书与学位：</w:t>
      </w:r>
    </w:p>
    <w:p>
      <w:pPr>
        <w:widowControl/>
        <w:spacing w:line="500" w:lineRule="atLeast"/>
        <w:ind w:firstLine="435"/>
        <w:jc w:val="left"/>
        <w:rPr>
          <w:rFonts w:ascii="Tahoma" w:hAnsi="Tahoma" w:cs="Tahoma"/>
          <w:color w:val="0F253E"/>
          <w:kern w:val="0"/>
          <w:sz w:val="24"/>
        </w:rPr>
      </w:pPr>
      <w:r>
        <w:rPr>
          <w:rFonts w:ascii="Tahoma" w:hAnsi="Tahoma" w:cs="Tahoma"/>
          <w:color w:val="0F253E"/>
          <w:kern w:val="0"/>
          <w:sz w:val="24"/>
        </w:rPr>
        <w:t>(1)</w:t>
      </w:r>
      <w:r>
        <w:rPr>
          <w:rFonts w:hint="eastAsia" w:ascii="Tahoma" w:hAnsi="Tahoma" w:cs="Tahoma"/>
          <w:color w:val="0F253E"/>
          <w:kern w:val="0"/>
          <w:sz w:val="24"/>
        </w:rPr>
        <w:t>、学员完成规定的学习课程并获得相应学分的，颁发</w:t>
      </w:r>
      <w:r>
        <w:rPr>
          <w:rFonts w:ascii="Tahoma" w:hAnsi="Tahoma" w:cs="Tahoma"/>
          <w:color w:val="0F253E"/>
          <w:kern w:val="0"/>
          <w:sz w:val="24"/>
        </w:rPr>
        <w:t>“</w:t>
      </w:r>
      <w:r>
        <w:rPr>
          <w:rFonts w:hint="eastAsia" w:ascii="Tahoma" w:hAnsi="Tahoma" w:cs="Tahoma"/>
          <w:color w:val="0F253E"/>
          <w:kern w:val="0"/>
          <w:sz w:val="24"/>
        </w:rPr>
        <w:t>暨南大学高级研修课程结业证书</w:t>
      </w:r>
      <w:r>
        <w:rPr>
          <w:rFonts w:ascii="Tahoma" w:hAnsi="Tahoma" w:cs="Tahoma"/>
          <w:color w:val="0F253E"/>
          <w:kern w:val="0"/>
          <w:sz w:val="24"/>
        </w:rPr>
        <w:t xml:space="preserve">” </w:t>
      </w:r>
    </w:p>
    <w:p>
      <w:pPr>
        <w:widowControl/>
        <w:spacing w:line="500" w:lineRule="atLeast"/>
        <w:ind w:firstLine="435"/>
        <w:jc w:val="left"/>
        <w:rPr>
          <w:rFonts w:ascii="Tahoma" w:hAnsi="Tahoma" w:cs="Tahoma"/>
          <w:color w:val="0F253E"/>
          <w:kern w:val="0"/>
          <w:sz w:val="24"/>
        </w:rPr>
      </w:pPr>
      <w:r>
        <w:rPr>
          <w:rFonts w:ascii="Tahoma" w:hAnsi="Tahoma" w:cs="Tahoma"/>
          <w:color w:val="0F253E"/>
          <w:kern w:val="0"/>
          <w:sz w:val="24"/>
        </w:rPr>
        <w:t>(2)</w:t>
      </w:r>
      <w:r>
        <w:rPr>
          <w:rFonts w:hint="eastAsia" w:ascii="Tahoma" w:hAnsi="Tahoma" w:cs="Tahoma"/>
          <w:color w:val="0F253E"/>
          <w:kern w:val="0"/>
          <w:sz w:val="24"/>
        </w:rPr>
        <w:t>．符合同等学力申请硕士学位条件者，通过同等学力学位课程考试并论文答辩者，由暨南大学大学授予管理学硕士学位。</w:t>
      </w: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  <w:r>
        <w:rPr>
          <w:rFonts w:ascii="Arial" w:hAnsi="Arial" w:cs="Arial"/>
          <w:color w:val="000000"/>
          <w:sz w:val="28"/>
          <w:szCs w:val="28"/>
        </w:rPr>
        <w:t>7</w:t>
      </w:r>
      <w:r>
        <w:rPr>
          <w:rFonts w:hint="eastAsia" w:ascii="Times New Roman" w:hAnsi="Arial"/>
          <w:sz w:val="28"/>
          <w:szCs w:val="28"/>
        </w:rPr>
        <w:t>、</w:t>
      </w:r>
      <w:r>
        <w:rPr>
          <w:rFonts w:hint="eastAsia" w:ascii="Tahoma" w:hAnsi="Tahoma" w:cs="Tahoma"/>
          <w:color w:val="0F253E"/>
          <w:kern w:val="0"/>
          <w:sz w:val="24"/>
        </w:rPr>
        <w:t>课程咨询：王老师、陈老师</w:t>
      </w: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  <w:r>
        <w:rPr>
          <w:rFonts w:hint="eastAsia" w:ascii="Tahoma" w:hAnsi="Tahoma" w:cs="Tahoma"/>
          <w:color w:val="0F253E"/>
          <w:kern w:val="0"/>
          <w:sz w:val="24"/>
        </w:rPr>
        <w:t>电话： 010-59480917</w:t>
      </w: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hint="eastAsia" w:ascii="Tahoma" w:hAnsi="Tahoma" w:cs="Tahoma"/>
          <w:color w:val="0F253E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Tahoma" w:hAnsi="Tahoma" w:cs="Tahoma"/>
          <w:color w:val="0F253E"/>
          <w:kern w:val="0"/>
          <w:sz w:val="24"/>
        </w:rPr>
      </w:pPr>
      <w:r>
        <w:rPr>
          <w:rFonts w:hint="eastAsia"/>
          <w:sz w:val="24"/>
          <w:szCs w:val="24"/>
        </w:rPr>
        <w:t>备注：根据国务院学位办相关文件规定，已获得学士学位并在获得学士学位后工作三年以上，或虽无学士学位但已获得硕士或博士学位者，在教学、科研、专门技术、管理等方面做出优秀成绩的，可向我校提出硕士学位申请，经我校统一认定后，可报名参加全国同等学力人员外国语水平考试与学科综合水平考试。</w:t>
      </w: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</w:p>
    <w:p>
      <w:pPr>
        <w:tabs>
          <w:tab w:val="left" w:pos="540"/>
        </w:tabs>
        <w:rPr>
          <w:rFonts w:ascii="黑体" w:hAnsi="黑体" w:eastAsia="黑体"/>
          <w:b/>
          <w:color w:val="FF0000"/>
          <w:sz w:val="52"/>
          <w:szCs w:val="52"/>
        </w:rPr>
      </w:pPr>
      <w:r>
        <w:rPr>
          <w:rFonts w:hint="eastAsia" w:ascii="黑体" w:hAnsi="黑体" w:eastAsia="黑体"/>
          <w:b/>
          <w:color w:val="FF0000"/>
          <w:sz w:val="52"/>
          <w:szCs w:val="52"/>
        </w:rPr>
        <w:t xml:space="preserve">     同等学力申硕有哪些优势？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答：1.不考数学，只考外语和专业综合两门；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2.可以分阶段参加外语和专业综合考试，每通过一门都保留成绩，压力相对较小；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3.先免试入学，修学分和申硕考试同步进行，结省时间，最快2.5-3年就可以拿到硕士学位</w:t>
      </w:r>
    </w:p>
    <w:p>
      <w:pPr>
        <w:tabs>
          <w:tab w:val="left" w:pos="540"/>
        </w:tabs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4.不划分数线，只要考及格就可以，同学之间没有竟争性；</w:t>
      </w: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5.只有入学的学员才能参加申硕考试，竟争力小。</w:t>
      </w: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276" w:lineRule="auto"/>
        <w:jc w:val="both"/>
        <w:rPr>
          <w:rFonts w:ascii="宋体" w:hAnsi="宋体"/>
          <w:sz w:val="28"/>
          <w:szCs w:val="28"/>
        </w:rPr>
      </w:pPr>
      <w:bookmarkStart w:id="0" w:name="_GoBack"/>
      <w:bookmarkEnd w:id="0"/>
    </w:p>
    <w:tbl>
      <w:tblPr>
        <w:tblStyle w:val="10"/>
        <w:tblW w:w="833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78"/>
        <w:gridCol w:w="1158"/>
        <w:gridCol w:w="1675"/>
        <w:gridCol w:w="237"/>
        <w:gridCol w:w="1440"/>
        <w:gridCol w:w="558"/>
        <w:gridCol w:w="558"/>
        <w:gridCol w:w="11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暨南大学高级课程研修报名表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考生类型：</w:t>
            </w:r>
          </w:p>
        </w:tc>
        <w:tc>
          <w:tcPr>
            <w:tcW w:w="32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中国大陆考生 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考生姓名：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考生姓名拼音： 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证件类型：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证件号码：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出生日期：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婚否：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政治面貌：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现役军人：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出生地：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籍贯地：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考生档案所在地：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考生档案所在单位：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所在单位邮编：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考生档案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所在单位地址：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户口所在地：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考生来源：</w:t>
            </w:r>
          </w:p>
        </w:tc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3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现学习或工作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单位性质：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现学习或工作单位：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学习或工作经历：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工作或学习单位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ind w:firstLine="1800" w:firstLineChars="10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任何职务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7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家庭主要成员：</w:t>
            </w: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在何单位工作/任何职务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奖励或处分：</w:t>
            </w:r>
          </w:p>
        </w:tc>
        <w:tc>
          <w:tcPr>
            <w:tcW w:w="718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学术论文和著作：</w:t>
            </w:r>
          </w:p>
        </w:tc>
        <w:tc>
          <w:tcPr>
            <w:tcW w:w="718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考生学位学历信息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毕业单位：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毕业专业：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毕业年月：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毕业证书编号：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取得学历的学习形式：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学士学位证书编号：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最后学位：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最后学历：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考生报考信息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报考单位：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报考院系所：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报考专业：</w:t>
            </w:r>
          </w:p>
        </w:tc>
        <w:tc>
          <w:tcPr>
            <w:tcW w:w="307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3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99CCFF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18"/>
              </w:rPr>
              <w:t>考生联系方式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通信地址：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通信地址邮政编码：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固定电话：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移动电话：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电子信箱：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CFFFF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276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EC5"/>
    <w:rsid w:val="00031AC9"/>
    <w:rsid w:val="001628C8"/>
    <w:rsid w:val="00190585"/>
    <w:rsid w:val="00194A52"/>
    <w:rsid w:val="001A6B40"/>
    <w:rsid w:val="00224EE5"/>
    <w:rsid w:val="002446E1"/>
    <w:rsid w:val="002764DE"/>
    <w:rsid w:val="00293218"/>
    <w:rsid w:val="00307C62"/>
    <w:rsid w:val="00391C58"/>
    <w:rsid w:val="00410634"/>
    <w:rsid w:val="00410B33"/>
    <w:rsid w:val="004301BF"/>
    <w:rsid w:val="0046752D"/>
    <w:rsid w:val="0048545B"/>
    <w:rsid w:val="004F1033"/>
    <w:rsid w:val="005918BD"/>
    <w:rsid w:val="005A3836"/>
    <w:rsid w:val="005C50B3"/>
    <w:rsid w:val="005D3F4B"/>
    <w:rsid w:val="005E1B02"/>
    <w:rsid w:val="006044C2"/>
    <w:rsid w:val="006243E1"/>
    <w:rsid w:val="00666F5B"/>
    <w:rsid w:val="00681D3E"/>
    <w:rsid w:val="00732991"/>
    <w:rsid w:val="007D10F1"/>
    <w:rsid w:val="00802DD9"/>
    <w:rsid w:val="008349BA"/>
    <w:rsid w:val="008B0056"/>
    <w:rsid w:val="009647F9"/>
    <w:rsid w:val="009A5D93"/>
    <w:rsid w:val="009F5416"/>
    <w:rsid w:val="00AE202E"/>
    <w:rsid w:val="00B71E3A"/>
    <w:rsid w:val="00B908BA"/>
    <w:rsid w:val="00B959FD"/>
    <w:rsid w:val="00B97564"/>
    <w:rsid w:val="00C00EC5"/>
    <w:rsid w:val="00C74148"/>
    <w:rsid w:val="00D81ECB"/>
    <w:rsid w:val="00DB6149"/>
    <w:rsid w:val="00DC0A59"/>
    <w:rsid w:val="00E77DD2"/>
    <w:rsid w:val="00E84B4C"/>
    <w:rsid w:val="00EA34C4"/>
    <w:rsid w:val="00EB3441"/>
    <w:rsid w:val="00EC0D0C"/>
    <w:rsid w:val="00F00806"/>
    <w:rsid w:val="00F87B88"/>
    <w:rsid w:val="00FA7E38"/>
    <w:rsid w:val="0F6C7BE5"/>
    <w:rsid w:val="379D5A93"/>
    <w:rsid w:val="38DA5B4D"/>
    <w:rsid w:val="4A7C4A13"/>
    <w:rsid w:val="5EE75D10"/>
    <w:rsid w:val="5FF82B46"/>
    <w:rsid w:val="666856D2"/>
    <w:rsid w:val="74C0675B"/>
    <w:rsid w:val="7AB235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rFonts w:cs="Times New Roman"/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2 Char"/>
    <w:basedOn w:val="7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7"/>
    <w:link w:val="3"/>
    <w:qFormat/>
    <w:locked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style2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924</Words>
  <Characters>5272</Characters>
  <Lines>43</Lines>
  <Paragraphs>12</Paragraphs>
  <TotalTime>0</TotalTime>
  <ScaleCrop>false</ScaleCrop>
  <LinksUpToDate>false</LinksUpToDate>
  <CharactersWithSpaces>6184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2015-04-22T05:06:00Z</dcterms:created>
  <dc:creator>微软用户</dc:creator>
  <cp:lastModifiedBy>Administrator</cp:lastModifiedBy>
  <cp:lastPrinted>2016-04-21T01:11:00Z</cp:lastPrinted>
  <dcterms:modified xsi:type="dcterms:W3CDTF">2017-03-24T08:58:40Z</dcterms:modified>
  <dc:title>2015年暨南大学企业管理专业高级研修课程招生简章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