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1A4" w:rsidRDefault="00457FDE">
      <w:pPr>
        <w:jc w:val="center"/>
        <w:rPr>
          <w:rFonts w:ascii="宋体" w:hAnsi="宋体" w:cs="宋体"/>
          <w:b/>
          <w:bCs/>
          <w:sz w:val="32"/>
          <w:szCs w:val="32"/>
        </w:rPr>
      </w:pPr>
      <w:r>
        <w:rPr>
          <w:rFonts w:asciiTheme="minorEastAsia" w:hAnsiTheme="minorEastAsia" w:cstheme="minorEastAsia" w:hint="eastAsia"/>
          <w:b/>
          <w:bCs/>
          <w:sz w:val="32"/>
          <w:szCs w:val="32"/>
        </w:rPr>
        <w:t>南昌大学信息工程学院计算机科学与技术专业</w:t>
      </w:r>
      <w:r>
        <w:rPr>
          <w:rFonts w:ascii="宋体" w:hAnsi="宋体" w:cs="宋体" w:hint="eastAsia"/>
          <w:b/>
          <w:bCs/>
          <w:sz w:val="32"/>
          <w:szCs w:val="32"/>
        </w:rPr>
        <w:t>同等学力</w:t>
      </w:r>
    </w:p>
    <w:p w:rsidR="00EB21A4" w:rsidRDefault="00457FDE">
      <w:pPr>
        <w:jc w:val="center"/>
        <w:rPr>
          <w:rFonts w:ascii="宋体" w:hAnsi="宋体" w:cs="宋体"/>
          <w:b/>
          <w:bCs/>
          <w:sz w:val="32"/>
          <w:szCs w:val="32"/>
        </w:rPr>
      </w:pPr>
      <w:r>
        <w:rPr>
          <w:rFonts w:ascii="宋体" w:hAnsi="宋体" w:cs="宋体" w:hint="eastAsia"/>
          <w:b/>
          <w:bCs/>
          <w:sz w:val="32"/>
          <w:szCs w:val="32"/>
        </w:rPr>
        <w:t>申请硕士学位招生简章（全国班）</w:t>
      </w:r>
    </w:p>
    <w:p w:rsidR="00EB21A4" w:rsidRDefault="00EB21A4">
      <w:pPr>
        <w:spacing w:line="360" w:lineRule="exact"/>
        <w:jc w:val="center"/>
        <w:rPr>
          <w:rFonts w:asciiTheme="minorEastAsia" w:hAnsiTheme="minorEastAsia" w:cstheme="minorEastAsia"/>
          <w:sz w:val="24"/>
        </w:rPr>
      </w:pPr>
    </w:p>
    <w:p w:rsidR="00EB21A4" w:rsidRDefault="00457F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南昌大学是一所“文理工医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rsidR="00EB21A4" w:rsidRDefault="00EB21A4">
      <w:pPr>
        <w:spacing w:line="360" w:lineRule="exact"/>
        <w:rPr>
          <w:rFonts w:asciiTheme="minorEastAsia" w:hAnsiTheme="minorEastAsia" w:cstheme="minorEastAsia"/>
          <w:sz w:val="24"/>
        </w:rPr>
      </w:pPr>
    </w:p>
    <w:p w:rsidR="00EB21A4" w:rsidRDefault="00457FDE">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一、专业简介</w:t>
      </w:r>
    </w:p>
    <w:p w:rsidR="00EB21A4" w:rsidRDefault="00457F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南昌大学信息工程学院由计算机科学与技术系、信息管理系、电子信息工程系、电气与自动化工程系、计算中心、电工电子教学实验中心6个单位组成。学院现有教职工283人，其中教师215人，教辅人员45人，行政人员22人。学院专业实验设备完备，可满足相关教学、科研和工程实验需要。</w:t>
      </w:r>
    </w:p>
    <w:p w:rsidR="00EB21A4" w:rsidRDefault="00457F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计算机科学与技术专业主要学习计算机科学与技术包括</w:t>
      </w:r>
      <w:hyperlink r:id="rId5" w:tgtFrame="https://zhidao.baidu.com/question/_blank" w:history="1">
        <w:r>
          <w:rPr>
            <w:rFonts w:asciiTheme="minorEastAsia" w:hAnsiTheme="minorEastAsia" w:cstheme="minorEastAsia" w:hint="eastAsia"/>
            <w:sz w:val="24"/>
          </w:rPr>
          <w:t>计算机硬件</w:t>
        </w:r>
      </w:hyperlink>
      <w:r>
        <w:rPr>
          <w:rFonts w:asciiTheme="minorEastAsia" w:hAnsiTheme="minorEastAsia" w:cstheme="minorEastAsia" w:hint="eastAsia"/>
          <w:sz w:val="24"/>
        </w:rPr>
        <w:t>、软件与应用的基本理论、基础知识和基本技能与方法，接受从事计算机应用开发和研究能力的基本训练等。</w:t>
      </w:r>
    </w:p>
    <w:p w:rsidR="00EB21A4" w:rsidRDefault="00457F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为适应社会发展和经济建设的需要，提高科技、管理等方面专业人员的素质，多渠道地促进计算机科学与技术专业专业人才的培养，经国务院学位委员会批准，我校特在全国范围内开展计算机科学与技术专业同等学力申请硕士学位招生及培养工作。</w:t>
      </w:r>
    </w:p>
    <w:p w:rsidR="00EB21A4" w:rsidRDefault="00EB21A4">
      <w:pPr>
        <w:spacing w:line="360" w:lineRule="exact"/>
        <w:rPr>
          <w:rFonts w:asciiTheme="minorEastAsia" w:hAnsiTheme="minorEastAsia" w:cstheme="minorEastAsia"/>
          <w:sz w:val="24"/>
        </w:rPr>
      </w:pPr>
    </w:p>
    <w:p w:rsidR="00EB21A4" w:rsidRDefault="00457FDE">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二、培养目标</w:t>
      </w:r>
    </w:p>
    <w:p w:rsidR="00EB21A4" w:rsidRDefault="00457F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1、本专业培养具有良好的科学素养，系统地、较好地掌握计算机科学与技术包括计算机硬件、软件与应用的基本理论、基本知识和基本技能与方法的高级科学技术人才；</w:t>
      </w:r>
    </w:p>
    <w:p w:rsidR="00EB21A4" w:rsidRDefault="00457F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2、毕业生可在科研部门、教育单位、企业、事业、技术和行政管理部门等单位从事计算机教学、科学研究和应用等工作。</w:t>
      </w:r>
    </w:p>
    <w:p w:rsidR="00EB21A4" w:rsidRDefault="00EB21A4">
      <w:pPr>
        <w:spacing w:line="360" w:lineRule="exact"/>
        <w:rPr>
          <w:rFonts w:asciiTheme="minorEastAsia" w:hAnsiTheme="minorEastAsia" w:cstheme="minorEastAsia"/>
          <w:sz w:val="24"/>
        </w:rPr>
      </w:pPr>
    </w:p>
    <w:p w:rsidR="00EB21A4" w:rsidRDefault="00457FDE">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三、专业优势</w:t>
      </w:r>
    </w:p>
    <w:p w:rsidR="00EB21A4" w:rsidRDefault="00457F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设备完善】南昌大学和中兴通讯有限公司共同投资2500万元建立的中兴通讯实验室是目前全国高校规模最大、设备最先进的通信实验室之一；学校投资300余万建立的电力系统仿真实验室也是目前全国高校规模较大、设备较先进的实验室之一；</w:t>
      </w:r>
    </w:p>
    <w:p w:rsidR="00EB21A4" w:rsidRDefault="00457F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【应用性强】本专业是一个宽口径专业，基础性、应用性强，学生在接受专业知识的同时，还具备很强的实践能力，达到学员在职读研知识应用最大化；</w:t>
      </w:r>
    </w:p>
    <w:p w:rsidR="00EB21A4" w:rsidRDefault="00EB21A4">
      <w:pPr>
        <w:spacing w:line="360" w:lineRule="exact"/>
        <w:ind w:firstLineChars="200" w:firstLine="480"/>
        <w:rPr>
          <w:rFonts w:asciiTheme="minorEastAsia" w:hAnsiTheme="minorEastAsia" w:cstheme="minorEastAsia"/>
          <w:sz w:val="24"/>
        </w:rPr>
      </w:pPr>
    </w:p>
    <w:p w:rsidR="00EB21A4" w:rsidRDefault="00457F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【全国招生】本专业不受地域限制面向全国各地区招生，学员可根据所在地</w:t>
      </w:r>
      <w:r>
        <w:rPr>
          <w:rFonts w:asciiTheme="minorEastAsia" w:hAnsiTheme="minorEastAsia" w:cstheme="minorEastAsia" w:hint="eastAsia"/>
          <w:sz w:val="24"/>
        </w:rPr>
        <w:lastRenderedPageBreak/>
        <w:t>区招生实际情况选择本地学习、远程学习、集中学习三种学习方式；</w:t>
      </w:r>
    </w:p>
    <w:p w:rsidR="00EB21A4" w:rsidRDefault="00457F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【远程学习】所有课程均可选择远程学习，整个学习期间仅需来校本部一次参加论文答辩，其它校考和指纹录入都在本地完成，学员可自行调节学习时间；</w:t>
      </w:r>
    </w:p>
    <w:p w:rsidR="00EB21A4" w:rsidRDefault="00457F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【集中学习】学员可选择利用节假日期间到南昌大学校本部进行集中面授课程学习，节省间断学习时间成本；</w:t>
      </w:r>
    </w:p>
    <w:p w:rsidR="00EB21A4" w:rsidRDefault="00457F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【人脉拓展】不定期举办线上主题讲座、开展小组论坛话题讨论，为学员提供更多的交流机会与人际拓展平台。</w:t>
      </w:r>
    </w:p>
    <w:p w:rsidR="00EB21A4" w:rsidRDefault="00EB21A4">
      <w:pPr>
        <w:spacing w:line="360" w:lineRule="exact"/>
        <w:rPr>
          <w:rFonts w:asciiTheme="minorEastAsia" w:hAnsiTheme="minorEastAsia" w:cstheme="minorEastAsia"/>
          <w:sz w:val="24"/>
        </w:rPr>
      </w:pPr>
    </w:p>
    <w:p w:rsidR="00EB21A4" w:rsidRDefault="00457FDE">
      <w:pPr>
        <w:spacing w:line="360" w:lineRule="exact"/>
        <w:rPr>
          <w:rFonts w:ascii="宋体" w:hAnsi="宋体" w:cs="宋体"/>
          <w:b/>
          <w:bCs/>
          <w:sz w:val="24"/>
        </w:rPr>
      </w:pPr>
      <w:r>
        <w:rPr>
          <w:rFonts w:asciiTheme="minorEastAsia" w:hAnsiTheme="minorEastAsia" w:cstheme="minorEastAsia" w:hint="eastAsia"/>
          <w:b/>
          <w:bCs/>
          <w:sz w:val="24"/>
        </w:rPr>
        <w:t>四、</w:t>
      </w:r>
      <w:r>
        <w:rPr>
          <w:rFonts w:ascii="宋体" w:hAnsi="宋体" w:cs="宋体" w:hint="eastAsia"/>
          <w:b/>
          <w:bCs/>
          <w:sz w:val="24"/>
        </w:rPr>
        <w:t>报名及入学条件</w:t>
      </w:r>
    </w:p>
    <w:p w:rsidR="00EB21A4" w:rsidRDefault="00457FDE">
      <w:pPr>
        <w:spacing w:line="360" w:lineRule="exact"/>
        <w:rPr>
          <w:rFonts w:ascii="宋体" w:hAnsi="宋体" w:cs="宋体"/>
          <w:sz w:val="24"/>
        </w:rPr>
      </w:pPr>
      <w:r>
        <w:rPr>
          <w:rFonts w:ascii="宋体" w:hAnsi="宋体" w:cs="宋体" w:hint="eastAsia"/>
          <w:sz w:val="24"/>
        </w:rPr>
        <w:t xml:space="preserve">　  1、报名条件：本科有学士学位或以上学位者；</w:t>
      </w:r>
    </w:p>
    <w:p w:rsidR="00EB21A4" w:rsidRDefault="00457FDE">
      <w:pPr>
        <w:spacing w:line="360" w:lineRule="exact"/>
        <w:rPr>
          <w:rFonts w:ascii="宋体" w:hAnsi="宋体" w:cs="宋体"/>
          <w:sz w:val="24"/>
        </w:rPr>
      </w:pPr>
      <w:r>
        <w:rPr>
          <w:rFonts w:ascii="宋体" w:hAnsi="宋体" w:cs="宋体" w:hint="eastAsia"/>
          <w:sz w:val="24"/>
        </w:rPr>
        <w:t xml:space="preserve">　　2、报名时间：正在报名中；</w:t>
      </w:r>
    </w:p>
    <w:p w:rsidR="00EB21A4" w:rsidRDefault="00457FDE">
      <w:pPr>
        <w:spacing w:line="360" w:lineRule="exact"/>
        <w:rPr>
          <w:rFonts w:ascii="宋体" w:hAnsi="宋体" w:cs="宋体"/>
          <w:sz w:val="24"/>
        </w:rPr>
      </w:pPr>
      <w:r>
        <w:rPr>
          <w:rFonts w:ascii="宋体" w:hAnsi="宋体" w:cs="宋体" w:hint="eastAsia"/>
          <w:sz w:val="24"/>
        </w:rPr>
        <w:t xml:space="preserve">　　3、报名手续：身份证、毕业证、学位证及复印件一份，一寸蓝底的免冠照片三张；</w:t>
      </w:r>
    </w:p>
    <w:p w:rsidR="00EB21A4" w:rsidRDefault="00457FDE">
      <w:pPr>
        <w:spacing w:line="360" w:lineRule="exact"/>
        <w:ind w:firstLineChars="200" w:firstLine="480"/>
        <w:rPr>
          <w:rFonts w:asciiTheme="minorEastAsia" w:hAnsiTheme="minorEastAsia" w:cstheme="minorEastAsia"/>
          <w:sz w:val="24"/>
        </w:rPr>
      </w:pPr>
      <w:r>
        <w:rPr>
          <w:rFonts w:ascii="宋体" w:hAnsi="宋体" w:cs="宋体" w:hint="eastAsia"/>
          <w:sz w:val="24"/>
        </w:rPr>
        <w:t>4、招生区域：南昌市、武汉市、重庆市、北京市、上海市、东莞市、深圳市、西安市、郑州市、福州市、天津市、济南市、宁波市、成都市、长沙市、杭州市、南京市、广州市等地区及周边大中小城市。</w:t>
      </w:r>
    </w:p>
    <w:p w:rsidR="00EB21A4" w:rsidRDefault="00EB21A4">
      <w:pPr>
        <w:spacing w:line="360" w:lineRule="exact"/>
        <w:rPr>
          <w:rFonts w:asciiTheme="minorEastAsia" w:hAnsiTheme="minorEastAsia" w:cstheme="minorEastAsia"/>
          <w:sz w:val="24"/>
        </w:rPr>
      </w:pPr>
      <w:bookmarkStart w:id="0" w:name="_GoBack"/>
      <w:bookmarkEnd w:id="0"/>
    </w:p>
    <w:p w:rsidR="00EB21A4" w:rsidRDefault="00457FDE">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五、课程设置</w:t>
      </w:r>
    </w:p>
    <w:p w:rsidR="00EB21A4" w:rsidRDefault="00EB21A4">
      <w:pPr>
        <w:jc w:val="center"/>
        <w:rPr>
          <w:rFonts w:asciiTheme="minorEastAsia" w:hAnsiTheme="minorEastAsia" w:cstheme="minorEastAsia"/>
          <w:sz w:val="24"/>
        </w:rPr>
      </w:pPr>
    </w:p>
    <w:p w:rsidR="00EB21A4" w:rsidRDefault="00457FDE">
      <w:pPr>
        <w:jc w:val="center"/>
        <w:rPr>
          <w:rFonts w:asciiTheme="minorEastAsia" w:hAnsiTheme="minorEastAsia" w:cstheme="minorEastAsia"/>
          <w:sz w:val="24"/>
        </w:rPr>
      </w:pPr>
      <w:r>
        <w:rPr>
          <w:rFonts w:asciiTheme="minorEastAsia" w:hAnsiTheme="minorEastAsia" w:cstheme="minorEastAsia" w:hint="eastAsia"/>
          <w:noProof/>
          <w:sz w:val="24"/>
        </w:rPr>
        <w:drawing>
          <wp:inline distT="0" distB="0" distL="114300" distR="114300">
            <wp:extent cx="5438775" cy="44196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cstate="print"/>
                    <a:stretch>
                      <a:fillRect/>
                    </a:stretch>
                  </pic:blipFill>
                  <pic:spPr>
                    <a:xfrm>
                      <a:off x="0" y="0"/>
                      <a:ext cx="5438775" cy="4419600"/>
                    </a:xfrm>
                    <a:prstGeom prst="rect">
                      <a:avLst/>
                    </a:prstGeom>
                    <a:noFill/>
                    <a:ln w="9525">
                      <a:noFill/>
                    </a:ln>
                  </pic:spPr>
                </pic:pic>
              </a:graphicData>
            </a:graphic>
          </wp:inline>
        </w:drawing>
      </w:r>
    </w:p>
    <w:p w:rsidR="00EB21A4" w:rsidRDefault="00EB21A4">
      <w:pPr>
        <w:spacing w:line="360" w:lineRule="exact"/>
        <w:jc w:val="center"/>
        <w:rPr>
          <w:rFonts w:asciiTheme="minorEastAsia" w:hAnsiTheme="minorEastAsia" w:cstheme="minorEastAsia"/>
          <w:sz w:val="24"/>
        </w:rPr>
      </w:pPr>
    </w:p>
    <w:p w:rsidR="00EB21A4" w:rsidRDefault="00457FDE">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六、学制与学费</w:t>
      </w:r>
    </w:p>
    <w:p w:rsidR="00EB21A4" w:rsidRDefault="00457F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1、学制：1-2年；</w:t>
      </w:r>
    </w:p>
    <w:p w:rsidR="00EB21A4" w:rsidRDefault="00457F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2、报名审核费300元，学费12100元，答辩费10000元，教材费1600元，增值服务费8200元。</w:t>
      </w:r>
    </w:p>
    <w:p w:rsidR="00EB21A4" w:rsidRDefault="00EB21A4">
      <w:pPr>
        <w:spacing w:line="360" w:lineRule="exact"/>
        <w:rPr>
          <w:rFonts w:asciiTheme="minorEastAsia" w:hAnsiTheme="minorEastAsia" w:cstheme="minorEastAsia"/>
          <w:sz w:val="24"/>
        </w:rPr>
      </w:pPr>
    </w:p>
    <w:p w:rsidR="00EB21A4" w:rsidRDefault="00457FDE">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七、培养方式</w:t>
      </w:r>
    </w:p>
    <w:p w:rsidR="00EB21A4" w:rsidRDefault="00457F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1、远程班学员可自行调节学习时间利用互联网学习；</w:t>
      </w:r>
    </w:p>
    <w:p w:rsidR="00EB21A4" w:rsidRDefault="00457F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2、集中班学员利用假期集中到南昌大学校本部进行面授课程学习；</w:t>
      </w:r>
    </w:p>
    <w:p w:rsidR="00EB21A4" w:rsidRDefault="00457F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3、本地班学员可利用周六、日期间到本地教学中心面授学习；</w:t>
      </w:r>
    </w:p>
    <w:p w:rsidR="00EB21A4" w:rsidRDefault="00457F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4、学习期间采取理论与实践相结合、课堂讲授与自学相结合的方式。</w:t>
      </w:r>
    </w:p>
    <w:p w:rsidR="00EB21A4" w:rsidRDefault="00EB21A4">
      <w:pPr>
        <w:spacing w:line="360" w:lineRule="exact"/>
        <w:rPr>
          <w:rFonts w:asciiTheme="minorEastAsia" w:hAnsiTheme="minorEastAsia" w:cstheme="minorEastAsia"/>
          <w:sz w:val="24"/>
        </w:rPr>
      </w:pPr>
    </w:p>
    <w:p w:rsidR="00EB21A4" w:rsidRDefault="00457FDE">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八、获取证书</w:t>
      </w:r>
    </w:p>
    <w:p w:rsidR="00EB21A4" w:rsidRDefault="00457F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学员通过同等学力人员申请硕士学位外国语水平全国统一考试和学科综合水平全国统一考试，进行硕士学位论文答辩。通过同等学力水平认定，经我校学位委员会批准，授予硕士学位并颁发学位证书。</w:t>
      </w:r>
    </w:p>
    <w:p w:rsidR="00EB21A4" w:rsidRDefault="00457FDE">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注：申请人自资格审查合格之日起，必须在七年之内修完所申请专业硕士研究生培养方案规定的课程，按要求参加考试，取得合格成绩，修满规定的学分，在省级学术刊物发表一篇与所学专业相关的学术论文（第一作者或独立完成）。</w:t>
      </w:r>
    </w:p>
    <w:p w:rsidR="00EB21A4" w:rsidRDefault="00457FDE">
      <w:pPr>
        <w:spacing w:line="360" w:lineRule="exact"/>
        <w:rPr>
          <w:rFonts w:asciiTheme="minorEastAsia" w:hAnsiTheme="minorEastAsia" w:cstheme="minorEastAsia"/>
          <w:sz w:val="24"/>
        </w:rPr>
      </w:pPr>
      <w:r>
        <w:rPr>
          <w:rFonts w:asciiTheme="minorEastAsia" w:hAnsiTheme="minorEastAsia" w:cstheme="minorEastAsia" w:hint="eastAsia"/>
          <w:sz w:val="24"/>
        </w:rPr>
        <w:t xml:space="preserve"> </w:t>
      </w:r>
    </w:p>
    <w:p w:rsidR="00457FDE" w:rsidRDefault="00457FDE">
      <w:pPr>
        <w:spacing w:line="360" w:lineRule="exact"/>
        <w:rPr>
          <w:rFonts w:asciiTheme="minorEastAsia" w:hAnsiTheme="minorEastAsia" w:cstheme="minorEastAsia" w:hint="eastAsia"/>
          <w:b/>
          <w:bCs/>
          <w:sz w:val="24"/>
        </w:rPr>
      </w:pPr>
    </w:p>
    <w:p w:rsidR="00461264" w:rsidRDefault="00461264">
      <w:pPr>
        <w:spacing w:line="360" w:lineRule="exact"/>
        <w:rPr>
          <w:rFonts w:asciiTheme="minorEastAsia" w:hAnsiTheme="minorEastAsia" w:cstheme="minorEastAsia" w:hint="eastAsia"/>
          <w:b/>
          <w:bCs/>
          <w:sz w:val="24"/>
        </w:rPr>
      </w:pPr>
    </w:p>
    <w:p w:rsidR="00461264" w:rsidRDefault="00461264">
      <w:pPr>
        <w:spacing w:line="360" w:lineRule="exact"/>
        <w:rPr>
          <w:rFonts w:asciiTheme="minorEastAsia" w:hAnsiTheme="minorEastAsia" w:cstheme="minorEastAsia"/>
          <w:b/>
          <w:bCs/>
          <w:sz w:val="24"/>
        </w:rPr>
      </w:pPr>
    </w:p>
    <w:p w:rsidR="00457FDE" w:rsidRDefault="00457FDE">
      <w:pPr>
        <w:spacing w:line="360" w:lineRule="exact"/>
        <w:rPr>
          <w:rFonts w:asciiTheme="minorEastAsia" w:hAnsiTheme="minorEastAsia" w:cstheme="minorEastAsia"/>
          <w:b/>
          <w:bCs/>
          <w:sz w:val="24"/>
        </w:rPr>
      </w:pPr>
    </w:p>
    <w:p w:rsidR="00457FDE" w:rsidRDefault="00457FDE">
      <w:pPr>
        <w:spacing w:line="360" w:lineRule="exact"/>
        <w:rPr>
          <w:rFonts w:asciiTheme="minorEastAsia" w:hAnsiTheme="minorEastAsia" w:cstheme="minorEastAsia"/>
          <w:b/>
          <w:bCs/>
          <w:sz w:val="24"/>
        </w:rPr>
      </w:pPr>
    </w:p>
    <w:p w:rsidR="00457FDE" w:rsidRDefault="00457FDE">
      <w:pPr>
        <w:spacing w:line="360" w:lineRule="exact"/>
        <w:rPr>
          <w:rFonts w:asciiTheme="minorEastAsia" w:hAnsiTheme="minorEastAsia" w:cstheme="minorEastAsia"/>
          <w:b/>
          <w:bCs/>
          <w:sz w:val="24"/>
        </w:rPr>
      </w:pPr>
    </w:p>
    <w:p w:rsidR="00457FDE" w:rsidRDefault="00457FDE">
      <w:pPr>
        <w:spacing w:line="360" w:lineRule="exact"/>
        <w:rPr>
          <w:rFonts w:asciiTheme="minorEastAsia" w:hAnsiTheme="minorEastAsia" w:cstheme="minorEastAsia"/>
          <w:b/>
          <w:bCs/>
          <w:sz w:val="24"/>
        </w:rPr>
      </w:pPr>
    </w:p>
    <w:p w:rsidR="00457FDE" w:rsidRDefault="00457FDE">
      <w:pPr>
        <w:spacing w:line="360" w:lineRule="exact"/>
        <w:rPr>
          <w:rFonts w:asciiTheme="minorEastAsia" w:hAnsiTheme="minorEastAsia" w:cstheme="minorEastAsia"/>
          <w:b/>
          <w:bCs/>
          <w:sz w:val="24"/>
        </w:rPr>
      </w:pPr>
    </w:p>
    <w:p w:rsidR="00457FDE" w:rsidRDefault="00457FDE">
      <w:pPr>
        <w:spacing w:line="360" w:lineRule="exact"/>
        <w:rPr>
          <w:rFonts w:asciiTheme="minorEastAsia" w:hAnsiTheme="minorEastAsia" w:cstheme="minorEastAsia"/>
          <w:b/>
          <w:bCs/>
          <w:sz w:val="24"/>
        </w:rPr>
      </w:pPr>
    </w:p>
    <w:p w:rsidR="00457FDE" w:rsidRDefault="00457FDE">
      <w:pPr>
        <w:spacing w:line="360" w:lineRule="exact"/>
        <w:rPr>
          <w:rFonts w:asciiTheme="minorEastAsia" w:hAnsiTheme="minorEastAsia" w:cstheme="minorEastAsia"/>
          <w:b/>
          <w:bCs/>
          <w:sz w:val="24"/>
        </w:rPr>
      </w:pPr>
    </w:p>
    <w:p w:rsidR="00457FDE" w:rsidRDefault="00457FDE">
      <w:pPr>
        <w:spacing w:line="360" w:lineRule="exact"/>
        <w:rPr>
          <w:rFonts w:asciiTheme="minorEastAsia" w:hAnsiTheme="minorEastAsia" w:cstheme="minorEastAsia"/>
          <w:b/>
          <w:bCs/>
          <w:sz w:val="24"/>
        </w:rPr>
      </w:pPr>
    </w:p>
    <w:p w:rsidR="00457FDE" w:rsidRDefault="00457FDE">
      <w:pPr>
        <w:spacing w:line="360" w:lineRule="exact"/>
        <w:rPr>
          <w:rFonts w:asciiTheme="minorEastAsia" w:hAnsiTheme="minorEastAsia" w:cstheme="minorEastAsia"/>
          <w:b/>
          <w:bCs/>
          <w:sz w:val="24"/>
        </w:rPr>
      </w:pPr>
    </w:p>
    <w:p w:rsidR="00457FDE" w:rsidRDefault="00457FDE">
      <w:pPr>
        <w:spacing w:line="360" w:lineRule="exact"/>
        <w:rPr>
          <w:rFonts w:asciiTheme="minorEastAsia" w:hAnsiTheme="minorEastAsia" w:cstheme="minorEastAsia"/>
          <w:b/>
          <w:bCs/>
          <w:sz w:val="24"/>
        </w:rPr>
      </w:pPr>
    </w:p>
    <w:p w:rsidR="00457FDE" w:rsidRDefault="00457FDE">
      <w:pPr>
        <w:spacing w:line="360" w:lineRule="exact"/>
        <w:rPr>
          <w:rFonts w:asciiTheme="minorEastAsia" w:hAnsiTheme="minorEastAsia" w:cstheme="minorEastAsia"/>
          <w:b/>
          <w:bCs/>
          <w:sz w:val="24"/>
        </w:rPr>
      </w:pPr>
    </w:p>
    <w:p w:rsidR="00457FDE" w:rsidRDefault="00457FDE">
      <w:pPr>
        <w:spacing w:line="360" w:lineRule="exact"/>
        <w:rPr>
          <w:rFonts w:asciiTheme="minorEastAsia" w:hAnsiTheme="minorEastAsia" w:cstheme="minorEastAsia"/>
          <w:b/>
          <w:bCs/>
          <w:sz w:val="24"/>
        </w:rPr>
      </w:pPr>
    </w:p>
    <w:p w:rsidR="00457FDE" w:rsidRDefault="00457FDE">
      <w:pPr>
        <w:spacing w:line="360" w:lineRule="exact"/>
        <w:rPr>
          <w:rFonts w:asciiTheme="minorEastAsia" w:hAnsiTheme="minorEastAsia" w:cstheme="minorEastAsia"/>
          <w:b/>
          <w:bCs/>
          <w:sz w:val="24"/>
        </w:rPr>
      </w:pPr>
    </w:p>
    <w:p w:rsidR="00457FDE" w:rsidRDefault="00457FDE">
      <w:pPr>
        <w:spacing w:line="360" w:lineRule="exact"/>
        <w:rPr>
          <w:rFonts w:asciiTheme="minorEastAsia" w:hAnsiTheme="minorEastAsia" w:cstheme="minorEastAsia"/>
          <w:b/>
          <w:bCs/>
          <w:sz w:val="24"/>
        </w:rPr>
      </w:pPr>
    </w:p>
    <w:p w:rsidR="00457FDE" w:rsidRDefault="00457FDE">
      <w:pPr>
        <w:spacing w:line="360" w:lineRule="exact"/>
        <w:rPr>
          <w:rFonts w:asciiTheme="minorEastAsia" w:hAnsiTheme="minorEastAsia" w:cstheme="minorEastAsia"/>
          <w:b/>
          <w:bCs/>
          <w:sz w:val="24"/>
        </w:rPr>
      </w:pPr>
    </w:p>
    <w:p w:rsidR="00457FDE" w:rsidRDefault="00457FDE" w:rsidP="00457FDE">
      <w:pPr>
        <w:jc w:val="center"/>
        <w:rPr>
          <w:sz w:val="36"/>
          <w:szCs w:val="36"/>
        </w:rPr>
      </w:pPr>
      <w:r>
        <w:rPr>
          <w:rFonts w:hint="eastAsia"/>
          <w:sz w:val="36"/>
          <w:szCs w:val="36"/>
        </w:rPr>
        <w:lastRenderedPageBreak/>
        <w:t>校方通用报名表</w:t>
      </w:r>
    </w:p>
    <w:p w:rsidR="00457FDE" w:rsidRDefault="00457FDE" w:rsidP="00457FDE">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7"/>
        <w:gridCol w:w="1217"/>
        <w:gridCol w:w="1217"/>
        <w:gridCol w:w="1135"/>
        <w:gridCol w:w="1300"/>
        <w:gridCol w:w="2436"/>
      </w:tblGrid>
      <w:tr w:rsidR="00457FDE" w:rsidTr="00457FDE">
        <w:trPr>
          <w:trHeight w:val="456"/>
        </w:trPr>
        <w:tc>
          <w:tcPr>
            <w:tcW w:w="1217" w:type="dxa"/>
            <w:tcBorders>
              <w:top w:val="single" w:sz="4" w:space="0" w:color="000000"/>
              <w:left w:val="single" w:sz="4" w:space="0" w:color="000000"/>
              <w:bottom w:val="single" w:sz="4" w:space="0" w:color="000000"/>
              <w:right w:val="single" w:sz="4" w:space="0" w:color="000000"/>
            </w:tcBorders>
            <w:hideMark/>
          </w:tcPr>
          <w:p w:rsidR="00457FDE" w:rsidRDefault="00457FDE">
            <w:pPr>
              <w:jc w:val="left"/>
              <w:rPr>
                <w:szCs w:val="21"/>
              </w:rPr>
            </w:pPr>
            <w:r>
              <w:rPr>
                <w:rFonts w:hint="eastAsia"/>
                <w:szCs w:val="21"/>
              </w:rPr>
              <w:t>课程全名</w:t>
            </w:r>
          </w:p>
        </w:tc>
        <w:tc>
          <w:tcPr>
            <w:tcW w:w="7305" w:type="dxa"/>
            <w:gridSpan w:val="5"/>
            <w:tcBorders>
              <w:top w:val="single" w:sz="4" w:space="0" w:color="000000"/>
              <w:left w:val="single" w:sz="4" w:space="0" w:color="000000"/>
              <w:bottom w:val="single" w:sz="4" w:space="0" w:color="000000"/>
              <w:right w:val="single" w:sz="4" w:space="0" w:color="000000"/>
            </w:tcBorders>
          </w:tcPr>
          <w:p w:rsidR="00457FDE" w:rsidRDefault="00457FDE">
            <w:pPr>
              <w:jc w:val="left"/>
              <w:rPr>
                <w:szCs w:val="21"/>
              </w:rPr>
            </w:pPr>
          </w:p>
        </w:tc>
      </w:tr>
      <w:tr w:rsidR="00457FDE" w:rsidTr="00457FDE">
        <w:tc>
          <w:tcPr>
            <w:tcW w:w="1217" w:type="dxa"/>
            <w:tcBorders>
              <w:top w:val="single" w:sz="4" w:space="0" w:color="000000"/>
              <w:left w:val="single" w:sz="4" w:space="0" w:color="000000"/>
              <w:bottom w:val="single" w:sz="4" w:space="0" w:color="000000"/>
              <w:right w:val="single" w:sz="4" w:space="0" w:color="000000"/>
            </w:tcBorders>
            <w:hideMark/>
          </w:tcPr>
          <w:p w:rsidR="00457FDE" w:rsidRDefault="00457FDE">
            <w:pPr>
              <w:jc w:val="left"/>
              <w:rPr>
                <w:szCs w:val="21"/>
              </w:rPr>
            </w:pPr>
            <w:r>
              <w:rPr>
                <w:rFonts w:hint="eastAsia"/>
                <w:szCs w:val="21"/>
              </w:rPr>
              <w:t>姓</w:t>
            </w:r>
            <w:r>
              <w:rPr>
                <w:szCs w:val="21"/>
              </w:rPr>
              <w:t xml:space="preserve">   </w:t>
            </w:r>
            <w:r>
              <w:rPr>
                <w:rFonts w:hint="eastAsia"/>
                <w:szCs w:val="21"/>
              </w:rPr>
              <w:t>名</w:t>
            </w:r>
          </w:p>
        </w:tc>
        <w:tc>
          <w:tcPr>
            <w:tcW w:w="1217" w:type="dxa"/>
            <w:tcBorders>
              <w:top w:val="single" w:sz="4" w:space="0" w:color="000000"/>
              <w:left w:val="single" w:sz="4" w:space="0" w:color="000000"/>
              <w:bottom w:val="single" w:sz="4" w:space="0" w:color="000000"/>
              <w:right w:val="single" w:sz="4" w:space="0" w:color="000000"/>
            </w:tcBorders>
            <w:hideMark/>
          </w:tcPr>
          <w:p w:rsidR="00457FDE" w:rsidRDefault="00457FDE">
            <w:pPr>
              <w:jc w:val="left"/>
              <w:rPr>
                <w:szCs w:val="21"/>
              </w:rPr>
            </w:pPr>
            <w:r>
              <w:rPr>
                <w:szCs w:val="21"/>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rsidR="00457FDE" w:rsidRDefault="00457FDE">
            <w:pPr>
              <w:jc w:val="left"/>
              <w:rPr>
                <w:szCs w:val="21"/>
              </w:rPr>
            </w:pPr>
            <w:r>
              <w:rPr>
                <w:rFonts w:hint="eastAsia"/>
                <w:szCs w:val="21"/>
              </w:rPr>
              <w:t>性</w:t>
            </w:r>
            <w:r>
              <w:rPr>
                <w:szCs w:val="21"/>
              </w:rPr>
              <w:t xml:space="preserve">   </w:t>
            </w:r>
            <w:r>
              <w:rPr>
                <w:rFonts w:hint="eastAsia"/>
                <w:szCs w:val="21"/>
              </w:rPr>
              <w:t>别</w:t>
            </w:r>
          </w:p>
        </w:tc>
        <w:tc>
          <w:tcPr>
            <w:tcW w:w="1135" w:type="dxa"/>
            <w:tcBorders>
              <w:top w:val="single" w:sz="4" w:space="0" w:color="000000"/>
              <w:left w:val="single" w:sz="4" w:space="0" w:color="000000"/>
              <w:bottom w:val="single" w:sz="4" w:space="0" w:color="000000"/>
              <w:right w:val="single" w:sz="4" w:space="0" w:color="000000"/>
            </w:tcBorders>
          </w:tcPr>
          <w:p w:rsidR="00457FDE" w:rsidRDefault="00457FDE">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457FDE" w:rsidRDefault="00457FDE">
            <w:pPr>
              <w:jc w:val="left"/>
              <w:rPr>
                <w:szCs w:val="21"/>
              </w:rPr>
            </w:pPr>
            <w:r>
              <w:rPr>
                <w:rFonts w:hint="eastAsia"/>
                <w:szCs w:val="21"/>
              </w:rPr>
              <w:t>出生日期</w:t>
            </w:r>
          </w:p>
        </w:tc>
        <w:tc>
          <w:tcPr>
            <w:tcW w:w="2436" w:type="dxa"/>
            <w:tcBorders>
              <w:top w:val="single" w:sz="4" w:space="0" w:color="000000"/>
              <w:left w:val="single" w:sz="4" w:space="0" w:color="000000"/>
              <w:bottom w:val="single" w:sz="4" w:space="0" w:color="000000"/>
              <w:right w:val="single" w:sz="4" w:space="0" w:color="000000"/>
            </w:tcBorders>
          </w:tcPr>
          <w:p w:rsidR="00457FDE" w:rsidRDefault="00457FDE">
            <w:pPr>
              <w:jc w:val="left"/>
              <w:rPr>
                <w:szCs w:val="21"/>
              </w:rPr>
            </w:pPr>
          </w:p>
        </w:tc>
      </w:tr>
      <w:tr w:rsidR="00457FDE" w:rsidTr="00457FDE">
        <w:tc>
          <w:tcPr>
            <w:tcW w:w="1217" w:type="dxa"/>
            <w:tcBorders>
              <w:top w:val="single" w:sz="4" w:space="0" w:color="000000"/>
              <w:left w:val="single" w:sz="4" w:space="0" w:color="000000"/>
              <w:bottom w:val="single" w:sz="4" w:space="0" w:color="000000"/>
              <w:right w:val="single" w:sz="4" w:space="0" w:color="000000"/>
            </w:tcBorders>
            <w:hideMark/>
          </w:tcPr>
          <w:p w:rsidR="00457FDE" w:rsidRDefault="00457FDE">
            <w:pPr>
              <w:jc w:val="left"/>
              <w:rPr>
                <w:szCs w:val="21"/>
              </w:rPr>
            </w:pPr>
            <w:r>
              <w:rPr>
                <w:rFonts w:hint="eastAsia"/>
                <w:szCs w:val="21"/>
              </w:rPr>
              <w:t>民</w:t>
            </w:r>
            <w:r>
              <w:rPr>
                <w:szCs w:val="21"/>
              </w:rPr>
              <w:t xml:space="preserve">   </w:t>
            </w:r>
            <w:r>
              <w:rPr>
                <w:rFonts w:hint="eastAsia"/>
                <w:szCs w:val="21"/>
              </w:rPr>
              <w:t>族</w:t>
            </w:r>
          </w:p>
        </w:tc>
        <w:tc>
          <w:tcPr>
            <w:tcW w:w="1217" w:type="dxa"/>
            <w:tcBorders>
              <w:top w:val="single" w:sz="4" w:space="0" w:color="000000"/>
              <w:left w:val="single" w:sz="4" w:space="0" w:color="000000"/>
              <w:bottom w:val="single" w:sz="4" w:space="0" w:color="000000"/>
              <w:right w:val="single" w:sz="4" w:space="0" w:color="000000"/>
            </w:tcBorders>
          </w:tcPr>
          <w:p w:rsidR="00457FDE" w:rsidRDefault="00457FDE">
            <w:pPr>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457FDE" w:rsidRDefault="00457FDE">
            <w:pPr>
              <w:jc w:val="left"/>
              <w:rPr>
                <w:szCs w:val="21"/>
              </w:rPr>
            </w:pPr>
            <w:r>
              <w:rPr>
                <w:rFonts w:hint="eastAsia"/>
                <w:szCs w:val="21"/>
              </w:rPr>
              <w:t>籍</w:t>
            </w:r>
            <w:r>
              <w:rPr>
                <w:szCs w:val="21"/>
              </w:rPr>
              <w:t xml:space="preserve">   </w:t>
            </w:r>
            <w:r>
              <w:rPr>
                <w:rFonts w:hint="eastAsia"/>
                <w:szCs w:val="21"/>
              </w:rPr>
              <w:t>贯</w:t>
            </w:r>
          </w:p>
        </w:tc>
        <w:tc>
          <w:tcPr>
            <w:tcW w:w="1135" w:type="dxa"/>
            <w:tcBorders>
              <w:top w:val="single" w:sz="4" w:space="0" w:color="000000"/>
              <w:left w:val="single" w:sz="4" w:space="0" w:color="000000"/>
              <w:bottom w:val="single" w:sz="4" w:space="0" w:color="000000"/>
              <w:right w:val="single" w:sz="4" w:space="0" w:color="000000"/>
            </w:tcBorders>
          </w:tcPr>
          <w:p w:rsidR="00457FDE" w:rsidRDefault="00457FDE">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457FDE" w:rsidRDefault="00457FDE">
            <w:pPr>
              <w:jc w:val="left"/>
              <w:rPr>
                <w:szCs w:val="21"/>
              </w:rPr>
            </w:pPr>
            <w:r>
              <w:rPr>
                <w:rFonts w:hint="eastAsia"/>
                <w:szCs w:val="21"/>
              </w:rPr>
              <w:t>职务</w:t>
            </w:r>
            <w:r>
              <w:rPr>
                <w:szCs w:val="21"/>
              </w:rPr>
              <w:t>/</w:t>
            </w:r>
            <w:r>
              <w:rPr>
                <w:rFonts w:hint="eastAsia"/>
                <w:szCs w:val="21"/>
              </w:rPr>
              <w:t>职称</w:t>
            </w:r>
          </w:p>
        </w:tc>
        <w:tc>
          <w:tcPr>
            <w:tcW w:w="2436" w:type="dxa"/>
            <w:tcBorders>
              <w:top w:val="single" w:sz="4" w:space="0" w:color="000000"/>
              <w:left w:val="single" w:sz="4" w:space="0" w:color="000000"/>
              <w:bottom w:val="single" w:sz="4" w:space="0" w:color="000000"/>
              <w:right w:val="single" w:sz="4" w:space="0" w:color="000000"/>
            </w:tcBorders>
          </w:tcPr>
          <w:p w:rsidR="00457FDE" w:rsidRDefault="00457FDE">
            <w:pPr>
              <w:jc w:val="left"/>
              <w:rPr>
                <w:szCs w:val="21"/>
              </w:rPr>
            </w:pPr>
          </w:p>
        </w:tc>
      </w:tr>
      <w:tr w:rsidR="00457FDE" w:rsidTr="00457FDE">
        <w:tc>
          <w:tcPr>
            <w:tcW w:w="1217" w:type="dxa"/>
            <w:tcBorders>
              <w:top w:val="single" w:sz="4" w:space="0" w:color="000000"/>
              <w:left w:val="single" w:sz="4" w:space="0" w:color="000000"/>
              <w:bottom w:val="single" w:sz="4" w:space="0" w:color="000000"/>
              <w:right w:val="single" w:sz="4" w:space="0" w:color="000000"/>
            </w:tcBorders>
            <w:hideMark/>
          </w:tcPr>
          <w:p w:rsidR="00457FDE" w:rsidRDefault="00457FDE">
            <w:pPr>
              <w:jc w:val="left"/>
              <w:rPr>
                <w:szCs w:val="21"/>
              </w:rPr>
            </w:pPr>
            <w:r>
              <w:rPr>
                <w:rFonts w:hint="eastAsia"/>
                <w:szCs w:val="21"/>
              </w:rPr>
              <w:t>身份证号</w:t>
            </w:r>
          </w:p>
        </w:tc>
        <w:tc>
          <w:tcPr>
            <w:tcW w:w="3569" w:type="dxa"/>
            <w:gridSpan w:val="3"/>
            <w:tcBorders>
              <w:top w:val="single" w:sz="4" w:space="0" w:color="000000"/>
              <w:left w:val="single" w:sz="4" w:space="0" w:color="000000"/>
              <w:bottom w:val="single" w:sz="4" w:space="0" w:color="000000"/>
              <w:right w:val="single" w:sz="4" w:space="0" w:color="000000"/>
            </w:tcBorders>
          </w:tcPr>
          <w:p w:rsidR="00457FDE" w:rsidRDefault="00457FDE">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457FDE" w:rsidRDefault="00457FDE">
            <w:pPr>
              <w:jc w:val="left"/>
              <w:rPr>
                <w:szCs w:val="21"/>
              </w:rPr>
            </w:pPr>
            <w:r>
              <w:rPr>
                <w:rFonts w:hint="eastAsia"/>
                <w:szCs w:val="21"/>
              </w:rPr>
              <w:t>工作年限</w:t>
            </w:r>
          </w:p>
        </w:tc>
        <w:tc>
          <w:tcPr>
            <w:tcW w:w="2436" w:type="dxa"/>
            <w:tcBorders>
              <w:top w:val="single" w:sz="4" w:space="0" w:color="000000"/>
              <w:left w:val="single" w:sz="4" w:space="0" w:color="000000"/>
              <w:bottom w:val="single" w:sz="4" w:space="0" w:color="000000"/>
              <w:right w:val="single" w:sz="4" w:space="0" w:color="000000"/>
            </w:tcBorders>
          </w:tcPr>
          <w:p w:rsidR="00457FDE" w:rsidRDefault="00457FDE">
            <w:pPr>
              <w:jc w:val="left"/>
              <w:rPr>
                <w:szCs w:val="21"/>
              </w:rPr>
            </w:pPr>
          </w:p>
        </w:tc>
      </w:tr>
      <w:tr w:rsidR="00457FDE" w:rsidTr="00457FDE">
        <w:tc>
          <w:tcPr>
            <w:tcW w:w="1217" w:type="dxa"/>
            <w:vMerge w:val="restart"/>
            <w:tcBorders>
              <w:top w:val="single" w:sz="4" w:space="0" w:color="000000"/>
              <w:left w:val="single" w:sz="4" w:space="0" w:color="000000"/>
              <w:bottom w:val="single" w:sz="4" w:space="0" w:color="000000"/>
              <w:right w:val="single" w:sz="4" w:space="0" w:color="000000"/>
            </w:tcBorders>
            <w:hideMark/>
          </w:tcPr>
          <w:p w:rsidR="00457FDE" w:rsidRDefault="00457FDE">
            <w:pPr>
              <w:jc w:val="left"/>
              <w:rPr>
                <w:szCs w:val="21"/>
              </w:rPr>
            </w:pPr>
            <w:r>
              <w:rPr>
                <w:rFonts w:hint="eastAsia"/>
                <w:szCs w:val="21"/>
              </w:rPr>
              <w:t>教育程度</w:t>
            </w:r>
          </w:p>
        </w:tc>
        <w:tc>
          <w:tcPr>
            <w:tcW w:w="1217" w:type="dxa"/>
            <w:tcBorders>
              <w:top w:val="single" w:sz="4" w:space="0" w:color="000000"/>
              <w:left w:val="single" w:sz="4" w:space="0" w:color="000000"/>
              <w:bottom w:val="single" w:sz="4" w:space="0" w:color="000000"/>
              <w:right w:val="single" w:sz="4" w:space="0" w:color="000000"/>
            </w:tcBorders>
            <w:hideMark/>
          </w:tcPr>
          <w:p w:rsidR="00457FDE" w:rsidRDefault="00457FDE">
            <w:pPr>
              <w:jc w:val="left"/>
              <w:rPr>
                <w:szCs w:val="21"/>
              </w:rPr>
            </w:pPr>
            <w:r>
              <w:rPr>
                <w:rFonts w:hint="eastAsia"/>
                <w:szCs w:val="21"/>
              </w:rPr>
              <w:t>学</w:t>
            </w:r>
            <w:r>
              <w:rPr>
                <w:szCs w:val="21"/>
              </w:rPr>
              <w:t xml:space="preserve">    </w:t>
            </w:r>
            <w:r>
              <w:rPr>
                <w:rFonts w:hint="eastAsia"/>
                <w:szCs w:val="21"/>
              </w:rPr>
              <w:t>历</w:t>
            </w:r>
          </w:p>
        </w:tc>
        <w:tc>
          <w:tcPr>
            <w:tcW w:w="2352" w:type="dxa"/>
            <w:gridSpan w:val="2"/>
            <w:tcBorders>
              <w:top w:val="single" w:sz="4" w:space="0" w:color="000000"/>
              <w:left w:val="single" w:sz="4" w:space="0" w:color="000000"/>
              <w:bottom w:val="single" w:sz="4" w:space="0" w:color="000000"/>
              <w:right w:val="single" w:sz="4" w:space="0" w:color="000000"/>
            </w:tcBorders>
          </w:tcPr>
          <w:p w:rsidR="00457FDE" w:rsidRDefault="00457FDE">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457FDE" w:rsidRDefault="00457FDE">
            <w:pPr>
              <w:jc w:val="left"/>
              <w:rPr>
                <w:szCs w:val="21"/>
              </w:rPr>
            </w:pPr>
            <w:r>
              <w:rPr>
                <w:rFonts w:hint="eastAsia"/>
                <w:szCs w:val="21"/>
              </w:rPr>
              <w:t>毕业院校</w:t>
            </w:r>
          </w:p>
        </w:tc>
        <w:tc>
          <w:tcPr>
            <w:tcW w:w="2436" w:type="dxa"/>
            <w:tcBorders>
              <w:top w:val="single" w:sz="4" w:space="0" w:color="000000"/>
              <w:left w:val="single" w:sz="4" w:space="0" w:color="000000"/>
              <w:bottom w:val="single" w:sz="4" w:space="0" w:color="000000"/>
              <w:right w:val="single" w:sz="4" w:space="0" w:color="000000"/>
            </w:tcBorders>
          </w:tcPr>
          <w:p w:rsidR="00457FDE" w:rsidRDefault="00457FDE">
            <w:pPr>
              <w:jc w:val="left"/>
              <w:rPr>
                <w:szCs w:val="21"/>
              </w:rPr>
            </w:pPr>
          </w:p>
        </w:tc>
      </w:tr>
      <w:tr w:rsidR="00457FDE" w:rsidTr="00457FDE">
        <w:tc>
          <w:tcPr>
            <w:tcW w:w="8522" w:type="dxa"/>
            <w:vMerge/>
            <w:tcBorders>
              <w:top w:val="single" w:sz="4" w:space="0" w:color="000000"/>
              <w:left w:val="single" w:sz="4" w:space="0" w:color="000000"/>
              <w:bottom w:val="single" w:sz="4" w:space="0" w:color="000000"/>
              <w:right w:val="single" w:sz="4" w:space="0" w:color="000000"/>
            </w:tcBorders>
            <w:vAlign w:val="center"/>
            <w:hideMark/>
          </w:tcPr>
          <w:p w:rsidR="00457FDE" w:rsidRDefault="00457FDE">
            <w:pPr>
              <w:widowControl/>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457FDE" w:rsidRDefault="00457FDE">
            <w:pPr>
              <w:jc w:val="left"/>
              <w:rPr>
                <w:szCs w:val="21"/>
              </w:rPr>
            </w:pPr>
            <w:r>
              <w:rPr>
                <w:rFonts w:hint="eastAsia"/>
                <w:szCs w:val="21"/>
              </w:rPr>
              <w:t>学</w:t>
            </w:r>
            <w:r>
              <w:rPr>
                <w:szCs w:val="21"/>
              </w:rPr>
              <w:t xml:space="preserve">    </w:t>
            </w:r>
            <w:r>
              <w:rPr>
                <w:rFonts w:hint="eastAsia"/>
                <w:szCs w:val="21"/>
              </w:rPr>
              <w:t>位</w:t>
            </w:r>
          </w:p>
        </w:tc>
        <w:tc>
          <w:tcPr>
            <w:tcW w:w="2352" w:type="dxa"/>
            <w:gridSpan w:val="2"/>
            <w:tcBorders>
              <w:top w:val="single" w:sz="4" w:space="0" w:color="000000"/>
              <w:left w:val="single" w:sz="4" w:space="0" w:color="000000"/>
              <w:bottom w:val="single" w:sz="4" w:space="0" w:color="000000"/>
              <w:right w:val="single" w:sz="4" w:space="0" w:color="000000"/>
            </w:tcBorders>
          </w:tcPr>
          <w:p w:rsidR="00457FDE" w:rsidRDefault="00457FDE">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457FDE" w:rsidRDefault="00457FDE">
            <w:pPr>
              <w:jc w:val="left"/>
              <w:rPr>
                <w:szCs w:val="21"/>
              </w:rPr>
            </w:pPr>
            <w:r>
              <w:rPr>
                <w:rFonts w:hint="eastAsia"/>
                <w:szCs w:val="21"/>
              </w:rPr>
              <w:t>专</w:t>
            </w:r>
            <w:r>
              <w:rPr>
                <w:szCs w:val="21"/>
              </w:rPr>
              <w:t xml:space="preserve">    </w:t>
            </w:r>
            <w:r>
              <w:rPr>
                <w:rFonts w:hint="eastAsia"/>
                <w:szCs w:val="21"/>
              </w:rPr>
              <w:t>业</w:t>
            </w:r>
          </w:p>
        </w:tc>
        <w:tc>
          <w:tcPr>
            <w:tcW w:w="2436" w:type="dxa"/>
            <w:tcBorders>
              <w:top w:val="single" w:sz="4" w:space="0" w:color="000000"/>
              <w:left w:val="single" w:sz="4" w:space="0" w:color="000000"/>
              <w:bottom w:val="single" w:sz="4" w:space="0" w:color="000000"/>
              <w:right w:val="single" w:sz="4" w:space="0" w:color="000000"/>
            </w:tcBorders>
          </w:tcPr>
          <w:p w:rsidR="00457FDE" w:rsidRDefault="00457FDE">
            <w:pPr>
              <w:jc w:val="left"/>
              <w:rPr>
                <w:szCs w:val="21"/>
              </w:rPr>
            </w:pPr>
          </w:p>
        </w:tc>
      </w:tr>
      <w:tr w:rsidR="00457FDE" w:rsidTr="00457FDE">
        <w:tc>
          <w:tcPr>
            <w:tcW w:w="1217" w:type="dxa"/>
            <w:tcBorders>
              <w:top w:val="single" w:sz="4" w:space="0" w:color="000000"/>
              <w:left w:val="single" w:sz="4" w:space="0" w:color="000000"/>
              <w:bottom w:val="single" w:sz="4" w:space="0" w:color="000000"/>
              <w:right w:val="single" w:sz="4" w:space="0" w:color="000000"/>
            </w:tcBorders>
            <w:hideMark/>
          </w:tcPr>
          <w:p w:rsidR="00457FDE" w:rsidRDefault="00457FDE">
            <w:pPr>
              <w:jc w:val="left"/>
              <w:rPr>
                <w:szCs w:val="21"/>
              </w:rPr>
            </w:pPr>
            <w:r>
              <w:rPr>
                <w:rFonts w:hint="eastAsia"/>
                <w:szCs w:val="21"/>
              </w:rPr>
              <w:t>毕业时间</w:t>
            </w:r>
          </w:p>
        </w:tc>
        <w:tc>
          <w:tcPr>
            <w:tcW w:w="2434" w:type="dxa"/>
            <w:gridSpan w:val="2"/>
            <w:tcBorders>
              <w:top w:val="single" w:sz="4" w:space="0" w:color="000000"/>
              <w:left w:val="single" w:sz="4" w:space="0" w:color="000000"/>
              <w:bottom w:val="single" w:sz="4" w:space="0" w:color="000000"/>
              <w:right w:val="single" w:sz="4" w:space="0" w:color="000000"/>
            </w:tcBorders>
          </w:tcPr>
          <w:p w:rsidR="00457FDE" w:rsidRDefault="00457FDE">
            <w:pPr>
              <w:jc w:val="left"/>
              <w:rPr>
                <w:szCs w:val="21"/>
              </w:rPr>
            </w:pPr>
          </w:p>
        </w:tc>
        <w:tc>
          <w:tcPr>
            <w:tcW w:w="1135" w:type="dxa"/>
            <w:tcBorders>
              <w:top w:val="single" w:sz="4" w:space="0" w:color="000000"/>
              <w:left w:val="single" w:sz="4" w:space="0" w:color="000000"/>
              <w:bottom w:val="single" w:sz="4" w:space="0" w:color="000000"/>
              <w:right w:val="single" w:sz="4" w:space="0" w:color="000000"/>
            </w:tcBorders>
            <w:hideMark/>
          </w:tcPr>
          <w:p w:rsidR="00457FDE" w:rsidRDefault="00457FDE">
            <w:pPr>
              <w:jc w:val="left"/>
              <w:rPr>
                <w:szCs w:val="21"/>
              </w:rPr>
            </w:pPr>
            <w:r>
              <w:rPr>
                <w:rFonts w:hint="eastAsia"/>
                <w:szCs w:val="21"/>
              </w:rPr>
              <w:t>付款方式</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457FDE" w:rsidRDefault="00BE18B7">
            <w:pPr>
              <w:ind w:firstLineChars="150" w:firstLine="315"/>
              <w:jc w:val="left"/>
              <w:rPr>
                <w:szCs w:val="21"/>
              </w:rPr>
            </w:pPr>
            <w:r w:rsidRPr="00BE18B7">
              <w:rPr>
                <w:rFonts w:ascii="Calibri" w:eastAsia="宋体" w:hAnsi="Calibri" w:cs="Times New Roman"/>
              </w:rPr>
              <w:pict>
                <v:rect id="_x0000_s1027" style="position:absolute;left:0;text-align:left;margin-left:.65pt;margin-top:2.35pt;width:9.8pt;height:9.75pt;z-index:251656704;mso-position-horizontal-relative:text;mso-position-vertical-relative:text"/>
              </w:pict>
            </w:r>
            <w:r w:rsidRPr="00BE18B7">
              <w:rPr>
                <w:rFonts w:ascii="Calibri" w:eastAsia="宋体" w:hAnsi="Calibri" w:cs="Times New Roman"/>
              </w:rPr>
              <w:pict>
                <v:rect id="_x0000_s1026" style="position:absolute;left:0;text-align:left;margin-left:59.95pt;margin-top:2.35pt;width:9.75pt;height:9.75pt;z-index:251657728;mso-position-horizontal-relative:text;mso-position-vertical-relative:text"/>
              </w:pict>
            </w:r>
            <w:r w:rsidRPr="00BE18B7">
              <w:rPr>
                <w:rFonts w:ascii="Calibri" w:eastAsia="宋体" w:hAnsi="Calibri" w:cs="Times New Roman"/>
              </w:rPr>
              <w:pict>
                <v:rect id="_x0000_s1028" style="position:absolute;left:0;text-align:left;margin-left:118.4pt;margin-top:2.35pt;width:8.3pt;height:9.75pt;z-index:251658752;mso-position-horizontal-relative:text;mso-position-vertical-relative:text"/>
              </w:pict>
            </w:r>
            <w:r w:rsidR="00457FDE">
              <w:rPr>
                <w:rFonts w:hint="eastAsia"/>
                <w:szCs w:val="21"/>
              </w:rPr>
              <w:t>银行汇款</w:t>
            </w:r>
            <w:r w:rsidR="00457FDE">
              <w:rPr>
                <w:szCs w:val="21"/>
              </w:rPr>
              <w:t xml:space="preserve">   </w:t>
            </w:r>
            <w:r w:rsidR="00457FDE">
              <w:rPr>
                <w:rFonts w:hint="eastAsia"/>
                <w:szCs w:val="21"/>
              </w:rPr>
              <w:t>现今付款</w:t>
            </w:r>
            <w:r w:rsidR="00457FDE">
              <w:rPr>
                <w:szCs w:val="21"/>
              </w:rPr>
              <w:t xml:space="preserve">   </w:t>
            </w:r>
            <w:r w:rsidR="00457FDE">
              <w:rPr>
                <w:rFonts w:hint="eastAsia"/>
                <w:szCs w:val="21"/>
              </w:rPr>
              <w:t>电子转账</w:t>
            </w:r>
          </w:p>
        </w:tc>
      </w:tr>
      <w:tr w:rsidR="00457FDE" w:rsidTr="00457FDE">
        <w:tc>
          <w:tcPr>
            <w:tcW w:w="1217" w:type="dxa"/>
            <w:tcBorders>
              <w:top w:val="single" w:sz="4" w:space="0" w:color="000000"/>
              <w:left w:val="single" w:sz="4" w:space="0" w:color="000000"/>
              <w:bottom w:val="single" w:sz="4" w:space="0" w:color="000000"/>
              <w:right w:val="single" w:sz="4" w:space="0" w:color="000000"/>
            </w:tcBorders>
            <w:hideMark/>
          </w:tcPr>
          <w:p w:rsidR="00457FDE" w:rsidRDefault="00457FDE">
            <w:pPr>
              <w:jc w:val="left"/>
              <w:rPr>
                <w:szCs w:val="21"/>
              </w:rPr>
            </w:pPr>
            <w:r>
              <w:rPr>
                <w:rFonts w:hint="eastAsia"/>
                <w:szCs w:val="21"/>
              </w:rPr>
              <w:t>公司名称</w:t>
            </w:r>
          </w:p>
        </w:tc>
        <w:tc>
          <w:tcPr>
            <w:tcW w:w="7305" w:type="dxa"/>
            <w:gridSpan w:val="5"/>
            <w:tcBorders>
              <w:top w:val="single" w:sz="4" w:space="0" w:color="000000"/>
              <w:left w:val="single" w:sz="4" w:space="0" w:color="000000"/>
              <w:bottom w:val="single" w:sz="4" w:space="0" w:color="000000"/>
              <w:right w:val="single" w:sz="4" w:space="0" w:color="000000"/>
            </w:tcBorders>
          </w:tcPr>
          <w:p w:rsidR="00457FDE" w:rsidRDefault="00457FDE">
            <w:pPr>
              <w:jc w:val="left"/>
              <w:rPr>
                <w:szCs w:val="21"/>
              </w:rPr>
            </w:pPr>
          </w:p>
        </w:tc>
      </w:tr>
      <w:tr w:rsidR="00457FDE" w:rsidTr="00457FDE">
        <w:tc>
          <w:tcPr>
            <w:tcW w:w="1217" w:type="dxa"/>
            <w:tcBorders>
              <w:top w:val="single" w:sz="4" w:space="0" w:color="000000"/>
              <w:left w:val="single" w:sz="4" w:space="0" w:color="000000"/>
              <w:bottom w:val="single" w:sz="4" w:space="0" w:color="000000"/>
              <w:right w:val="single" w:sz="4" w:space="0" w:color="000000"/>
            </w:tcBorders>
            <w:hideMark/>
          </w:tcPr>
          <w:p w:rsidR="00457FDE" w:rsidRDefault="00457FDE">
            <w:pPr>
              <w:jc w:val="left"/>
              <w:rPr>
                <w:szCs w:val="21"/>
              </w:rPr>
            </w:pPr>
            <w:r>
              <w:rPr>
                <w:rFonts w:hint="eastAsia"/>
                <w:szCs w:val="21"/>
              </w:rPr>
              <w:t>电</w:t>
            </w:r>
            <w:r>
              <w:rPr>
                <w:szCs w:val="21"/>
              </w:rPr>
              <w:t xml:space="preserve">    </w:t>
            </w:r>
            <w:r>
              <w:rPr>
                <w:rFonts w:hint="eastAsia"/>
                <w:szCs w:val="21"/>
              </w:rPr>
              <w:t>话</w:t>
            </w:r>
          </w:p>
        </w:tc>
        <w:tc>
          <w:tcPr>
            <w:tcW w:w="3569" w:type="dxa"/>
            <w:gridSpan w:val="3"/>
            <w:tcBorders>
              <w:top w:val="single" w:sz="4" w:space="0" w:color="000000"/>
              <w:left w:val="single" w:sz="4" w:space="0" w:color="000000"/>
              <w:bottom w:val="single" w:sz="4" w:space="0" w:color="000000"/>
              <w:right w:val="single" w:sz="4" w:space="0" w:color="000000"/>
            </w:tcBorders>
          </w:tcPr>
          <w:p w:rsidR="00457FDE" w:rsidRDefault="00457FDE">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457FDE" w:rsidRDefault="00457FDE">
            <w:pPr>
              <w:jc w:val="left"/>
              <w:rPr>
                <w:szCs w:val="21"/>
              </w:rPr>
            </w:pPr>
            <w:r>
              <w:rPr>
                <w:rFonts w:hint="eastAsia"/>
                <w:szCs w:val="21"/>
              </w:rPr>
              <w:t>传</w:t>
            </w:r>
            <w:r>
              <w:rPr>
                <w:szCs w:val="21"/>
              </w:rPr>
              <w:t xml:space="preserve">   </w:t>
            </w:r>
            <w:r>
              <w:rPr>
                <w:rFonts w:hint="eastAsia"/>
                <w:szCs w:val="21"/>
              </w:rPr>
              <w:t>真</w:t>
            </w:r>
          </w:p>
        </w:tc>
        <w:tc>
          <w:tcPr>
            <w:tcW w:w="2436" w:type="dxa"/>
            <w:tcBorders>
              <w:top w:val="single" w:sz="4" w:space="0" w:color="000000"/>
              <w:left w:val="single" w:sz="4" w:space="0" w:color="000000"/>
              <w:bottom w:val="single" w:sz="4" w:space="0" w:color="000000"/>
              <w:right w:val="single" w:sz="4" w:space="0" w:color="000000"/>
            </w:tcBorders>
          </w:tcPr>
          <w:p w:rsidR="00457FDE" w:rsidRDefault="00457FDE">
            <w:pPr>
              <w:jc w:val="left"/>
              <w:rPr>
                <w:szCs w:val="21"/>
              </w:rPr>
            </w:pPr>
          </w:p>
        </w:tc>
      </w:tr>
      <w:tr w:rsidR="00457FDE" w:rsidTr="00457FDE">
        <w:tc>
          <w:tcPr>
            <w:tcW w:w="1217" w:type="dxa"/>
            <w:tcBorders>
              <w:top w:val="single" w:sz="4" w:space="0" w:color="000000"/>
              <w:left w:val="single" w:sz="4" w:space="0" w:color="000000"/>
              <w:bottom w:val="single" w:sz="4" w:space="0" w:color="000000"/>
              <w:right w:val="single" w:sz="4" w:space="0" w:color="000000"/>
            </w:tcBorders>
            <w:hideMark/>
          </w:tcPr>
          <w:p w:rsidR="00457FDE" w:rsidRDefault="00457FDE">
            <w:pPr>
              <w:jc w:val="left"/>
              <w:rPr>
                <w:szCs w:val="21"/>
              </w:rPr>
            </w:pPr>
            <w:r>
              <w:rPr>
                <w:rFonts w:hint="eastAsia"/>
                <w:szCs w:val="21"/>
              </w:rPr>
              <w:t>手</w:t>
            </w:r>
            <w:r>
              <w:rPr>
                <w:szCs w:val="21"/>
              </w:rPr>
              <w:t xml:space="preserve">    </w:t>
            </w:r>
            <w:r>
              <w:rPr>
                <w:rFonts w:hint="eastAsia"/>
                <w:szCs w:val="21"/>
              </w:rPr>
              <w:t>机</w:t>
            </w:r>
          </w:p>
        </w:tc>
        <w:tc>
          <w:tcPr>
            <w:tcW w:w="3569" w:type="dxa"/>
            <w:gridSpan w:val="3"/>
            <w:tcBorders>
              <w:top w:val="single" w:sz="4" w:space="0" w:color="000000"/>
              <w:left w:val="single" w:sz="4" w:space="0" w:color="000000"/>
              <w:bottom w:val="single" w:sz="4" w:space="0" w:color="000000"/>
              <w:right w:val="single" w:sz="4" w:space="0" w:color="000000"/>
            </w:tcBorders>
          </w:tcPr>
          <w:p w:rsidR="00457FDE" w:rsidRDefault="00457FDE">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457FDE" w:rsidRDefault="00457FDE">
            <w:pPr>
              <w:jc w:val="left"/>
              <w:rPr>
                <w:szCs w:val="21"/>
              </w:rPr>
            </w:pPr>
            <w:r>
              <w:rPr>
                <w:rFonts w:hint="eastAsia"/>
                <w:szCs w:val="21"/>
              </w:rPr>
              <w:t>邮</w:t>
            </w:r>
            <w:r>
              <w:rPr>
                <w:szCs w:val="21"/>
              </w:rPr>
              <w:t xml:space="preserve">   </w:t>
            </w:r>
            <w:r>
              <w:rPr>
                <w:rFonts w:hint="eastAsia"/>
                <w:szCs w:val="21"/>
              </w:rPr>
              <w:t>编</w:t>
            </w:r>
          </w:p>
        </w:tc>
        <w:tc>
          <w:tcPr>
            <w:tcW w:w="2436" w:type="dxa"/>
            <w:tcBorders>
              <w:top w:val="single" w:sz="4" w:space="0" w:color="000000"/>
              <w:left w:val="single" w:sz="4" w:space="0" w:color="000000"/>
              <w:bottom w:val="single" w:sz="4" w:space="0" w:color="000000"/>
              <w:right w:val="single" w:sz="4" w:space="0" w:color="000000"/>
            </w:tcBorders>
          </w:tcPr>
          <w:p w:rsidR="00457FDE" w:rsidRDefault="00457FDE">
            <w:pPr>
              <w:jc w:val="left"/>
              <w:rPr>
                <w:szCs w:val="21"/>
              </w:rPr>
            </w:pPr>
          </w:p>
        </w:tc>
      </w:tr>
      <w:tr w:rsidR="00457FDE" w:rsidTr="00457FDE">
        <w:tc>
          <w:tcPr>
            <w:tcW w:w="1217" w:type="dxa"/>
            <w:tcBorders>
              <w:top w:val="single" w:sz="4" w:space="0" w:color="000000"/>
              <w:left w:val="single" w:sz="4" w:space="0" w:color="000000"/>
              <w:bottom w:val="single" w:sz="4" w:space="0" w:color="000000"/>
              <w:right w:val="single" w:sz="4" w:space="0" w:color="000000"/>
            </w:tcBorders>
            <w:hideMark/>
          </w:tcPr>
          <w:p w:rsidR="00457FDE" w:rsidRDefault="00457FDE">
            <w:pPr>
              <w:jc w:val="left"/>
              <w:rPr>
                <w:szCs w:val="21"/>
              </w:rPr>
            </w:pPr>
            <w:r>
              <w:rPr>
                <w:rFonts w:hint="eastAsia"/>
                <w:szCs w:val="21"/>
              </w:rPr>
              <w:t>电子邮箱</w:t>
            </w:r>
          </w:p>
        </w:tc>
        <w:tc>
          <w:tcPr>
            <w:tcW w:w="3569" w:type="dxa"/>
            <w:gridSpan w:val="3"/>
            <w:tcBorders>
              <w:top w:val="single" w:sz="4" w:space="0" w:color="000000"/>
              <w:left w:val="single" w:sz="4" w:space="0" w:color="000000"/>
              <w:bottom w:val="single" w:sz="4" w:space="0" w:color="000000"/>
              <w:right w:val="single" w:sz="4" w:space="0" w:color="000000"/>
            </w:tcBorders>
          </w:tcPr>
          <w:p w:rsidR="00457FDE" w:rsidRDefault="00457FDE">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457FDE" w:rsidRDefault="00457FDE">
            <w:pPr>
              <w:jc w:val="left"/>
              <w:rPr>
                <w:szCs w:val="21"/>
              </w:rPr>
            </w:pPr>
            <w:r>
              <w:rPr>
                <w:rFonts w:hint="eastAsia"/>
                <w:szCs w:val="21"/>
              </w:rPr>
              <w:t>单位性质</w:t>
            </w:r>
          </w:p>
        </w:tc>
        <w:tc>
          <w:tcPr>
            <w:tcW w:w="2436" w:type="dxa"/>
            <w:tcBorders>
              <w:top w:val="single" w:sz="4" w:space="0" w:color="000000"/>
              <w:left w:val="single" w:sz="4" w:space="0" w:color="000000"/>
              <w:bottom w:val="single" w:sz="4" w:space="0" w:color="000000"/>
              <w:right w:val="single" w:sz="4" w:space="0" w:color="000000"/>
            </w:tcBorders>
          </w:tcPr>
          <w:p w:rsidR="00457FDE" w:rsidRDefault="00457FDE">
            <w:pPr>
              <w:jc w:val="left"/>
              <w:rPr>
                <w:szCs w:val="21"/>
              </w:rPr>
            </w:pPr>
          </w:p>
        </w:tc>
      </w:tr>
      <w:tr w:rsidR="00457FDE" w:rsidTr="00457FDE">
        <w:tc>
          <w:tcPr>
            <w:tcW w:w="1217" w:type="dxa"/>
            <w:tcBorders>
              <w:top w:val="single" w:sz="4" w:space="0" w:color="000000"/>
              <w:left w:val="single" w:sz="4" w:space="0" w:color="000000"/>
              <w:bottom w:val="single" w:sz="4" w:space="0" w:color="000000"/>
              <w:right w:val="single" w:sz="4" w:space="0" w:color="000000"/>
            </w:tcBorders>
            <w:hideMark/>
          </w:tcPr>
          <w:p w:rsidR="00457FDE" w:rsidRDefault="00457FDE">
            <w:pPr>
              <w:jc w:val="left"/>
              <w:rPr>
                <w:szCs w:val="21"/>
              </w:rPr>
            </w:pPr>
            <w:r>
              <w:rPr>
                <w:rFonts w:hint="eastAsia"/>
                <w:szCs w:val="21"/>
              </w:rPr>
              <w:t>通信地址</w:t>
            </w:r>
          </w:p>
        </w:tc>
        <w:tc>
          <w:tcPr>
            <w:tcW w:w="7305" w:type="dxa"/>
            <w:gridSpan w:val="5"/>
            <w:tcBorders>
              <w:top w:val="single" w:sz="4" w:space="0" w:color="000000"/>
              <w:left w:val="single" w:sz="4" w:space="0" w:color="000000"/>
              <w:bottom w:val="single" w:sz="4" w:space="0" w:color="000000"/>
              <w:right w:val="single" w:sz="4" w:space="0" w:color="000000"/>
            </w:tcBorders>
          </w:tcPr>
          <w:p w:rsidR="00457FDE" w:rsidRDefault="00457FDE">
            <w:pPr>
              <w:jc w:val="left"/>
              <w:rPr>
                <w:szCs w:val="21"/>
              </w:rPr>
            </w:pPr>
          </w:p>
        </w:tc>
      </w:tr>
      <w:tr w:rsidR="00457FDE" w:rsidTr="00457FDE">
        <w:tc>
          <w:tcPr>
            <w:tcW w:w="8522" w:type="dxa"/>
            <w:gridSpan w:val="6"/>
            <w:tcBorders>
              <w:top w:val="single" w:sz="4" w:space="0" w:color="000000"/>
              <w:left w:val="single" w:sz="4" w:space="0" w:color="000000"/>
              <w:bottom w:val="single" w:sz="4" w:space="0" w:color="000000"/>
              <w:right w:val="single" w:sz="4" w:space="0" w:color="000000"/>
            </w:tcBorders>
            <w:hideMark/>
          </w:tcPr>
          <w:p w:rsidR="00457FDE" w:rsidRDefault="00457FDE">
            <w:pPr>
              <w:jc w:val="left"/>
              <w:rPr>
                <w:szCs w:val="21"/>
              </w:rPr>
            </w:pPr>
            <w:r>
              <w:rPr>
                <w:rFonts w:hint="eastAsia"/>
                <w:szCs w:val="21"/>
              </w:rPr>
              <w:t>工作简历</w:t>
            </w:r>
          </w:p>
        </w:tc>
      </w:tr>
      <w:tr w:rsidR="00457FDE" w:rsidTr="00457FDE">
        <w:trPr>
          <w:trHeight w:val="2425"/>
        </w:trPr>
        <w:tc>
          <w:tcPr>
            <w:tcW w:w="8522" w:type="dxa"/>
            <w:gridSpan w:val="6"/>
            <w:tcBorders>
              <w:top w:val="single" w:sz="4" w:space="0" w:color="000000"/>
              <w:left w:val="single" w:sz="4" w:space="0" w:color="000000"/>
              <w:bottom w:val="single" w:sz="4" w:space="0" w:color="000000"/>
              <w:right w:val="single" w:sz="4" w:space="0" w:color="000000"/>
            </w:tcBorders>
          </w:tcPr>
          <w:p w:rsidR="00457FDE" w:rsidRDefault="00457FDE">
            <w:pPr>
              <w:jc w:val="left"/>
              <w:rPr>
                <w:szCs w:val="21"/>
              </w:rPr>
            </w:pPr>
          </w:p>
        </w:tc>
      </w:tr>
      <w:tr w:rsidR="00457FDE" w:rsidTr="00457FDE">
        <w:tc>
          <w:tcPr>
            <w:tcW w:w="8522" w:type="dxa"/>
            <w:gridSpan w:val="6"/>
            <w:tcBorders>
              <w:top w:val="single" w:sz="4" w:space="0" w:color="000000"/>
              <w:left w:val="single" w:sz="4" w:space="0" w:color="000000"/>
              <w:bottom w:val="single" w:sz="4" w:space="0" w:color="000000"/>
              <w:right w:val="single" w:sz="4" w:space="0" w:color="000000"/>
            </w:tcBorders>
            <w:hideMark/>
          </w:tcPr>
          <w:p w:rsidR="00457FDE" w:rsidRDefault="00457FDE">
            <w:pPr>
              <w:jc w:val="left"/>
              <w:rPr>
                <w:szCs w:val="21"/>
              </w:rPr>
            </w:pPr>
            <w:r>
              <w:rPr>
                <w:rFonts w:hint="eastAsia"/>
                <w:szCs w:val="21"/>
              </w:rPr>
              <w:t>学习建议</w:t>
            </w:r>
          </w:p>
        </w:tc>
      </w:tr>
    </w:tbl>
    <w:p w:rsidR="00457FDE" w:rsidRDefault="00457FDE" w:rsidP="00457FDE">
      <w:pPr>
        <w:jc w:val="left"/>
        <w:rPr>
          <w:rFonts w:ascii="Calibri" w:hAnsi="Calibri" w:cs="Times New Roman"/>
          <w:szCs w:val="21"/>
        </w:rPr>
      </w:pPr>
    </w:p>
    <w:p w:rsidR="00457FDE" w:rsidRDefault="00457FDE" w:rsidP="00457FDE">
      <w:pPr>
        <w:jc w:val="left"/>
        <w:rPr>
          <w:szCs w:val="21"/>
        </w:rPr>
      </w:pPr>
    </w:p>
    <w:p w:rsidR="00457FDE" w:rsidRDefault="00457FDE">
      <w:pPr>
        <w:spacing w:line="360" w:lineRule="exact"/>
        <w:rPr>
          <w:rFonts w:asciiTheme="minorEastAsia" w:hAnsiTheme="minorEastAsia" w:cstheme="minorEastAsia"/>
          <w:b/>
          <w:bCs/>
          <w:sz w:val="24"/>
        </w:rPr>
      </w:pPr>
    </w:p>
    <w:p w:rsidR="00EB21A4" w:rsidRDefault="00EB21A4">
      <w:pPr>
        <w:spacing w:line="360" w:lineRule="exact"/>
        <w:rPr>
          <w:rFonts w:asciiTheme="minorEastAsia" w:hAnsiTheme="minorEastAsia" w:cstheme="minorEastAsia"/>
          <w:sz w:val="24"/>
        </w:rPr>
      </w:pPr>
    </w:p>
    <w:p w:rsidR="00EB21A4" w:rsidRDefault="00EB21A4"/>
    <w:p w:rsidR="00EB21A4" w:rsidRDefault="00EB21A4"/>
    <w:sectPr w:rsidR="00EB21A4" w:rsidSect="00EB21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B4487"/>
    <w:rsid w:val="00457FDE"/>
    <w:rsid w:val="00461264"/>
    <w:rsid w:val="00AB4487"/>
    <w:rsid w:val="00BE18B7"/>
    <w:rsid w:val="00EB21A4"/>
    <w:rsid w:val="28CD0E1D"/>
    <w:rsid w:val="2B2E7F7A"/>
    <w:rsid w:val="331C5A4A"/>
    <w:rsid w:val="36F508DA"/>
    <w:rsid w:val="585206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21A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rsid w:val="00EB2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styleId="a3">
    <w:name w:val="Hyperlink"/>
    <w:basedOn w:val="a0"/>
    <w:qFormat/>
    <w:rsid w:val="00EB21A4"/>
    <w:rPr>
      <w:color w:val="0000FF"/>
      <w:u w:val="single"/>
    </w:rPr>
  </w:style>
  <w:style w:type="paragraph" w:styleId="a4">
    <w:name w:val="Balloon Text"/>
    <w:basedOn w:val="a"/>
    <w:link w:val="Char"/>
    <w:rsid w:val="00457FDE"/>
    <w:rPr>
      <w:sz w:val="18"/>
      <w:szCs w:val="18"/>
    </w:rPr>
  </w:style>
  <w:style w:type="character" w:customStyle="1" w:styleId="Char">
    <w:name w:val="批注框文本 Char"/>
    <w:basedOn w:val="a0"/>
    <w:link w:val="a4"/>
    <w:rsid w:val="00457FD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7335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baidu.com/s?wd=%E8%AE%A1%E7%AE%97%E6%9C%BA%E7%A1%AC%E4%BB%B6&amp;tn=44039180_cpr&amp;fenlei=mv6quAkxTZn0IZRqIHckPjm4nH00T1YLmW0dnHnsm1bsrAFBrH0d0ZwV5Hcvrjm3rH6sPfKWUMw85HfYnjn4nH6sgvPsT6KdThsqpZwYTjCEQLGCpyw9Uz4Bmy-bIi4WUvYETgN-TLwGUv3EPH0znj6Ln1DY"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Administrator</cp:lastModifiedBy>
  <cp:revision>3</cp:revision>
  <dcterms:created xsi:type="dcterms:W3CDTF">2017-12-27T02:18:00Z</dcterms:created>
  <dcterms:modified xsi:type="dcterms:W3CDTF">2018-06-20T02:28:00Z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